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E298A" w:rsidP="00C55F4D" w:rsidRDefault="004E298A" w14:paraId="672A6659" wp14:textId="77777777">
      <w:pPr>
        <w:jc w:val="center"/>
        <w:rPr>
          <w:rFonts w:ascii="Century Gothic" w:hAnsi="Century Gothic"/>
          <w:b/>
        </w:rPr>
      </w:pPr>
    </w:p>
    <w:p xmlns:wp14="http://schemas.microsoft.com/office/word/2010/wordml" w:rsidRPr="004F1A42" w:rsidR="00C55F4D" w:rsidP="00CB2BAA" w:rsidRDefault="009639D6" w14:paraId="6CDDACF7" wp14:textId="77777777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27DFCD77" wp14:editId="7777777">
            <wp:simplePos x="0" y="0"/>
            <wp:positionH relativeFrom="column">
              <wp:posOffset>4445</wp:posOffset>
            </wp:positionH>
            <wp:positionV relativeFrom="paragraph">
              <wp:posOffset>-226060</wp:posOffset>
            </wp:positionV>
            <wp:extent cx="685800" cy="466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AA">
        <w:rPr>
          <w:rFonts w:ascii="Century Gothic" w:hAnsi="Century Gothic"/>
          <w:b/>
        </w:rPr>
        <w:t xml:space="preserve">     </w:t>
      </w:r>
      <w:r w:rsidR="00C55F4D">
        <w:rPr>
          <w:rFonts w:ascii="Century Gothic" w:hAnsi="Century Gothic"/>
          <w:b/>
        </w:rPr>
        <w:t>Release of Information</w:t>
      </w:r>
      <w:r w:rsidR="00357C65">
        <w:rPr>
          <w:rFonts w:ascii="Century Gothic" w:hAnsi="Century Gothic"/>
          <w:b/>
        </w:rPr>
        <w:t xml:space="preserve"> to</w:t>
      </w:r>
      <w:r w:rsidR="00C55F4D">
        <w:rPr>
          <w:rFonts w:ascii="Century Gothic" w:hAnsi="Century Gothic"/>
          <w:b/>
        </w:rPr>
        <w:t xml:space="preserve"> and</w:t>
      </w:r>
      <w:r w:rsidRPr="004F1A42" w:rsidR="00C55F4D">
        <w:rPr>
          <w:rFonts w:ascii="Century Gothic" w:hAnsi="Century Gothic"/>
          <w:b/>
        </w:rPr>
        <w:t xml:space="preserve"> ID Verification of Child Protection Personnel</w:t>
      </w:r>
    </w:p>
    <w:p xmlns:wp14="http://schemas.microsoft.com/office/word/2010/wordml" w:rsidR="00C55F4D" w:rsidP="00C55F4D" w:rsidRDefault="00C55F4D" w14:paraId="0A37501D" wp14:textId="77777777">
      <w:pPr>
        <w:jc w:val="center"/>
        <w:rPr>
          <w:rFonts w:ascii="Century Gothic" w:hAnsi="Century Gothic"/>
          <w:sz w:val="16"/>
          <w:szCs w:val="16"/>
        </w:rPr>
      </w:pPr>
    </w:p>
    <w:p xmlns:wp14="http://schemas.microsoft.com/office/word/2010/wordml" w:rsidRPr="004F1EFC" w:rsidR="00C55F4D" w:rsidP="00C55F4D" w:rsidRDefault="00C55F4D" w14:paraId="5D483B2F" wp14:textId="77777777">
      <w:pPr>
        <w:rPr>
          <w:rFonts w:ascii="Century Gothic" w:hAnsi="Century Gothic"/>
          <w:sz w:val="22"/>
          <w:szCs w:val="22"/>
        </w:rPr>
      </w:pPr>
      <w:r w:rsidRPr="004F1EFC">
        <w:rPr>
          <w:rFonts w:ascii="Century Gothic" w:hAnsi="Century Gothic"/>
          <w:b/>
          <w:sz w:val="22"/>
          <w:szCs w:val="22"/>
          <w:u w:val="single"/>
        </w:rPr>
        <w:t>Policy</w:t>
      </w:r>
      <w:r w:rsidRPr="004F1EFC">
        <w:rPr>
          <w:rFonts w:ascii="Century Gothic" w:hAnsi="Century Gothic"/>
          <w:b/>
          <w:sz w:val="22"/>
          <w:szCs w:val="22"/>
        </w:rPr>
        <w:t xml:space="preserve">: </w:t>
      </w:r>
      <w:r w:rsidRPr="004F1EFC">
        <w:rPr>
          <w:rFonts w:ascii="Century Gothic" w:hAnsi="Century Gothic"/>
          <w:b/>
          <w:sz w:val="22"/>
          <w:szCs w:val="22"/>
        </w:rPr>
        <w:br/>
      </w:r>
      <w:r w:rsidRPr="004F1EFC" w:rsidR="00245835">
        <w:rPr>
          <w:rFonts w:ascii="Century Gothic" w:hAnsi="Century Gothic"/>
          <w:sz w:val="22"/>
          <w:szCs w:val="22"/>
        </w:rPr>
        <w:t xml:space="preserve">Staff will ensure that confidentiality is </w:t>
      </w:r>
      <w:r w:rsidRPr="004F1EFC" w:rsidR="000A63E4">
        <w:rPr>
          <w:rFonts w:ascii="Century Gothic" w:hAnsi="Century Gothic"/>
          <w:sz w:val="22"/>
          <w:szCs w:val="22"/>
        </w:rPr>
        <w:t xml:space="preserve">maintained at all </w:t>
      </w:r>
      <w:r w:rsidRPr="004F1EFC" w:rsidR="00011F64">
        <w:rPr>
          <w:rFonts w:ascii="Century Gothic" w:hAnsi="Century Gothic"/>
          <w:sz w:val="22"/>
          <w:szCs w:val="22"/>
        </w:rPr>
        <w:t xml:space="preserve">times as it relates to program </w:t>
      </w:r>
      <w:r w:rsidRPr="004F1EFC" w:rsidR="000A63E4">
        <w:rPr>
          <w:rFonts w:ascii="Century Gothic" w:hAnsi="Century Gothic"/>
          <w:sz w:val="22"/>
          <w:szCs w:val="22"/>
        </w:rPr>
        <w:t>children, their records</w:t>
      </w:r>
      <w:r w:rsidRPr="004F1EFC" w:rsidR="0035488D">
        <w:rPr>
          <w:rFonts w:ascii="Century Gothic" w:hAnsi="Century Gothic"/>
          <w:sz w:val="22"/>
          <w:szCs w:val="22"/>
        </w:rPr>
        <w:t xml:space="preserve"> and </w:t>
      </w:r>
      <w:r w:rsidRPr="004F1EFC" w:rsidR="00011F64">
        <w:rPr>
          <w:rFonts w:ascii="Century Gothic" w:hAnsi="Century Gothic"/>
          <w:sz w:val="22"/>
          <w:szCs w:val="22"/>
        </w:rPr>
        <w:t>personal information</w:t>
      </w:r>
      <w:r w:rsidRPr="004F1EFC" w:rsidR="0035488D">
        <w:rPr>
          <w:rFonts w:ascii="Century Gothic" w:hAnsi="Century Gothic"/>
          <w:sz w:val="22"/>
          <w:szCs w:val="22"/>
        </w:rPr>
        <w:t>, and their families</w:t>
      </w:r>
      <w:r w:rsidRPr="004F1EFC" w:rsidR="000A63E4">
        <w:rPr>
          <w:rFonts w:ascii="Century Gothic" w:hAnsi="Century Gothic"/>
          <w:sz w:val="22"/>
          <w:szCs w:val="22"/>
        </w:rPr>
        <w:t xml:space="preserve">. </w:t>
      </w:r>
      <w:r w:rsidRPr="004F1EFC" w:rsidR="00245835">
        <w:rPr>
          <w:rFonts w:ascii="Century Gothic" w:hAnsi="Century Gothic"/>
          <w:sz w:val="22"/>
          <w:szCs w:val="22"/>
        </w:rPr>
        <w:t xml:space="preserve"> Staff</w:t>
      </w:r>
      <w:r w:rsidRPr="004F1EFC" w:rsidR="00011F64">
        <w:rPr>
          <w:rFonts w:ascii="Century Gothic" w:hAnsi="Century Gothic"/>
          <w:sz w:val="22"/>
          <w:szCs w:val="22"/>
        </w:rPr>
        <w:t xml:space="preserve"> will verify the identity of all child protection p</w:t>
      </w:r>
      <w:r w:rsidRPr="004F1EFC" w:rsidR="00245835">
        <w:rPr>
          <w:rFonts w:ascii="Century Gothic" w:hAnsi="Century Gothic"/>
          <w:sz w:val="22"/>
          <w:szCs w:val="22"/>
        </w:rPr>
        <w:t>ersonnel</w:t>
      </w:r>
      <w:r w:rsidRPr="004F1EFC" w:rsidR="00011F64">
        <w:rPr>
          <w:rFonts w:ascii="Century Gothic" w:hAnsi="Century Gothic"/>
          <w:sz w:val="22"/>
          <w:szCs w:val="22"/>
        </w:rPr>
        <w:t xml:space="preserve"> prior to </w:t>
      </w:r>
      <w:r w:rsidRPr="004F1EFC" w:rsidR="009A03B5">
        <w:rPr>
          <w:rFonts w:ascii="Century Gothic" w:hAnsi="Century Gothic"/>
          <w:sz w:val="22"/>
          <w:szCs w:val="22"/>
        </w:rPr>
        <w:t xml:space="preserve">the </w:t>
      </w:r>
      <w:r w:rsidRPr="004F1EFC" w:rsidR="00011F64">
        <w:rPr>
          <w:rFonts w:ascii="Century Gothic" w:hAnsi="Century Gothic"/>
          <w:sz w:val="22"/>
          <w:szCs w:val="22"/>
        </w:rPr>
        <w:t>disclosure of any information as it relates to progra</w:t>
      </w:r>
      <w:r w:rsidRPr="004F1EFC" w:rsidR="009A03B5">
        <w:rPr>
          <w:rFonts w:ascii="Century Gothic" w:hAnsi="Century Gothic"/>
          <w:sz w:val="22"/>
          <w:szCs w:val="22"/>
        </w:rPr>
        <w:t>m children</w:t>
      </w:r>
      <w:r w:rsidRPr="004F1EFC" w:rsidR="0035488D">
        <w:rPr>
          <w:rFonts w:ascii="Century Gothic" w:hAnsi="Century Gothic"/>
          <w:sz w:val="22"/>
          <w:szCs w:val="22"/>
        </w:rPr>
        <w:t xml:space="preserve"> and/or their families</w:t>
      </w:r>
      <w:r w:rsidRPr="004F1EFC" w:rsidR="00011F64">
        <w:rPr>
          <w:rFonts w:ascii="Century Gothic" w:hAnsi="Century Gothic"/>
          <w:sz w:val="22"/>
          <w:szCs w:val="22"/>
        </w:rPr>
        <w:t>.</w:t>
      </w:r>
      <w:r w:rsidRPr="004F1EFC" w:rsidR="00F67541">
        <w:rPr>
          <w:rFonts w:ascii="Century Gothic" w:hAnsi="Century Gothic"/>
          <w:sz w:val="22"/>
          <w:szCs w:val="22"/>
        </w:rPr>
        <w:t xml:space="preserve">  Staff will only provide the relevant information requested by child protection personnel.</w:t>
      </w:r>
    </w:p>
    <w:p xmlns:wp14="http://schemas.microsoft.com/office/word/2010/wordml" w:rsidRPr="004F1EFC" w:rsidR="00C55F4D" w:rsidP="00C55F4D" w:rsidRDefault="00C55F4D" w14:paraId="5DAB6C7B" wp14:textId="77777777">
      <w:pPr>
        <w:rPr>
          <w:rFonts w:ascii="Century Gothic" w:hAnsi="Century Gothic"/>
          <w:b/>
          <w:sz w:val="22"/>
          <w:szCs w:val="22"/>
        </w:rPr>
      </w:pPr>
    </w:p>
    <w:p xmlns:wp14="http://schemas.microsoft.com/office/word/2010/wordml" w:rsidRPr="004F1EFC" w:rsidR="00C55F4D" w:rsidP="00C55F4D" w:rsidRDefault="00C55F4D" w14:paraId="3F95C5E4" wp14:textId="77777777">
      <w:pPr>
        <w:rPr>
          <w:rFonts w:ascii="Century Gothic" w:hAnsi="Century Gothic"/>
          <w:b/>
          <w:sz w:val="22"/>
          <w:szCs w:val="22"/>
          <w:u w:val="single"/>
        </w:rPr>
      </w:pPr>
      <w:r w:rsidRPr="004F1EFC">
        <w:rPr>
          <w:rFonts w:ascii="Century Gothic" w:hAnsi="Century Gothic"/>
          <w:b/>
          <w:sz w:val="22"/>
          <w:szCs w:val="22"/>
          <w:u w:val="single"/>
        </w:rPr>
        <w:t>Procedure</w:t>
      </w:r>
      <w:r w:rsidRPr="004F1EFC" w:rsidR="00F67541">
        <w:rPr>
          <w:rFonts w:ascii="Century Gothic" w:hAnsi="Century Gothic"/>
          <w:b/>
          <w:sz w:val="22"/>
          <w:szCs w:val="22"/>
          <w:u w:val="single"/>
        </w:rPr>
        <w:t>(s)</w:t>
      </w:r>
      <w:r w:rsidRPr="004F1EFC">
        <w:rPr>
          <w:rFonts w:ascii="Century Gothic" w:hAnsi="Century Gothic"/>
          <w:b/>
          <w:sz w:val="22"/>
          <w:szCs w:val="22"/>
          <w:u w:val="single"/>
        </w:rPr>
        <w:t>:</w:t>
      </w:r>
    </w:p>
    <w:p xmlns:wp14="http://schemas.microsoft.com/office/word/2010/wordml" w:rsidRPr="004F1EFC" w:rsidR="00C55F4D" w:rsidP="00C55F4D" w:rsidRDefault="00A35E9F" w14:paraId="64897176" wp14:textId="77777777">
      <w:pPr>
        <w:rPr>
          <w:rFonts w:ascii="Century Gothic" w:hAnsi="Century Gothic"/>
          <w:sz w:val="22"/>
          <w:szCs w:val="22"/>
        </w:rPr>
      </w:pPr>
      <w:r w:rsidRPr="004F1EFC">
        <w:rPr>
          <w:rFonts w:ascii="Century Gothic" w:hAnsi="Century Gothic"/>
          <w:sz w:val="22"/>
          <w:szCs w:val="22"/>
        </w:rPr>
        <w:t>Staff must request verifying informati</w:t>
      </w:r>
      <w:r w:rsidRPr="004F1EFC" w:rsidR="00F67541">
        <w:rPr>
          <w:rFonts w:ascii="Century Gothic" w:hAnsi="Century Gothic"/>
          <w:sz w:val="22"/>
          <w:szCs w:val="22"/>
        </w:rPr>
        <w:t xml:space="preserve">on prior to communicating with </w:t>
      </w:r>
      <w:r w:rsidRPr="004F1EFC">
        <w:rPr>
          <w:rFonts w:ascii="Century Gothic" w:hAnsi="Century Gothic"/>
          <w:sz w:val="22"/>
          <w:szCs w:val="22"/>
        </w:rPr>
        <w:t>child protection personnel; any and all communications must be documented accordingly. Staff must adhere to the following guidelines to ensure that these</w:t>
      </w:r>
      <w:r w:rsidRPr="004F1EFC" w:rsidR="00F67541">
        <w:rPr>
          <w:rFonts w:ascii="Century Gothic" w:hAnsi="Century Gothic"/>
          <w:sz w:val="22"/>
          <w:szCs w:val="22"/>
        </w:rPr>
        <w:t xml:space="preserve"> procedures are met:</w:t>
      </w:r>
    </w:p>
    <w:p xmlns:wp14="http://schemas.microsoft.com/office/word/2010/wordml" w:rsidRPr="004F1EFC" w:rsidR="00F67541" w:rsidP="00C55F4D" w:rsidRDefault="00F67541" w14:paraId="02EB378F" wp14:textId="77777777">
      <w:pPr>
        <w:rPr>
          <w:rFonts w:ascii="Century Gothic" w:hAnsi="Century Gothic"/>
          <w:sz w:val="22"/>
          <w:szCs w:val="22"/>
        </w:rPr>
      </w:pPr>
    </w:p>
    <w:p xmlns:wp14="http://schemas.microsoft.com/office/word/2010/wordml" w:rsidRPr="004F1EFC" w:rsidR="00675EF3" w:rsidP="00675EF3" w:rsidRDefault="00675EF3" w14:paraId="068EB885" wp14:textId="77777777">
      <w:pPr>
        <w:rPr>
          <w:rFonts w:ascii="Century Gothic" w:hAnsi="Century Gothic"/>
          <w:color w:val="FF0000"/>
          <w:sz w:val="22"/>
          <w:szCs w:val="22"/>
        </w:rPr>
      </w:pPr>
      <w:r w:rsidRPr="004F1EFC">
        <w:rPr>
          <w:rFonts w:ascii="Century Gothic" w:hAnsi="Century Gothic"/>
          <w:b/>
          <w:sz w:val="22"/>
          <w:szCs w:val="22"/>
        </w:rPr>
        <w:t>When re</w:t>
      </w:r>
      <w:r w:rsidRPr="004F1EFC" w:rsidR="00826530">
        <w:rPr>
          <w:rFonts w:ascii="Century Gothic" w:hAnsi="Century Gothic"/>
          <w:b/>
          <w:sz w:val="22"/>
          <w:szCs w:val="22"/>
        </w:rPr>
        <w:t>ceiving a call from an unknown C</w:t>
      </w:r>
      <w:r w:rsidRPr="004F1EFC">
        <w:rPr>
          <w:rFonts w:ascii="Century Gothic" w:hAnsi="Century Gothic"/>
          <w:b/>
          <w:sz w:val="22"/>
          <w:szCs w:val="22"/>
        </w:rPr>
        <w:t xml:space="preserve">hild </w:t>
      </w:r>
      <w:r w:rsidRPr="004F1EFC" w:rsidR="00826530">
        <w:rPr>
          <w:rFonts w:ascii="Century Gothic" w:hAnsi="Century Gothic"/>
          <w:b/>
          <w:sz w:val="22"/>
          <w:szCs w:val="22"/>
        </w:rPr>
        <w:t>Protective Services w</w:t>
      </w:r>
      <w:r w:rsidRPr="004F1EFC">
        <w:rPr>
          <w:rFonts w:ascii="Century Gothic" w:hAnsi="Century Gothic"/>
          <w:b/>
          <w:sz w:val="22"/>
          <w:szCs w:val="22"/>
        </w:rPr>
        <w:t>orker/P</w:t>
      </w:r>
      <w:r w:rsidRPr="004F1EFC" w:rsidR="00826530">
        <w:rPr>
          <w:rFonts w:ascii="Century Gothic" w:hAnsi="Century Gothic"/>
          <w:b/>
          <w:sz w:val="22"/>
          <w:szCs w:val="22"/>
        </w:rPr>
        <w:t>olice Officer/Foster Care Case m</w:t>
      </w:r>
      <w:r w:rsidRPr="004F1EFC">
        <w:rPr>
          <w:rFonts w:ascii="Century Gothic" w:hAnsi="Century Gothic"/>
          <w:b/>
          <w:sz w:val="22"/>
          <w:szCs w:val="22"/>
        </w:rPr>
        <w:t>an</w:t>
      </w:r>
      <w:r w:rsidRPr="004F1EFC" w:rsidR="00826530">
        <w:rPr>
          <w:rFonts w:ascii="Century Gothic" w:hAnsi="Century Gothic"/>
          <w:b/>
          <w:sz w:val="22"/>
          <w:szCs w:val="22"/>
        </w:rPr>
        <w:t xml:space="preserve">ager, </w:t>
      </w:r>
      <w:r w:rsidRPr="004F1EFC">
        <w:rPr>
          <w:rFonts w:ascii="Century Gothic" w:hAnsi="Century Gothic"/>
          <w:b/>
          <w:sz w:val="22"/>
          <w:szCs w:val="22"/>
        </w:rPr>
        <w:t>respectfully and quickly verify that the worker is legitimate</w:t>
      </w:r>
      <w:r w:rsidRPr="004F1EFC" w:rsidR="00826530">
        <w:rPr>
          <w:rFonts w:ascii="Century Gothic" w:hAnsi="Century Gothic"/>
          <w:b/>
          <w:sz w:val="22"/>
          <w:szCs w:val="22"/>
        </w:rPr>
        <w:t xml:space="preserve"> by doing the following</w:t>
      </w:r>
      <w:r w:rsidRPr="004F1EFC" w:rsidR="00826530">
        <w:rPr>
          <w:rFonts w:ascii="Century Gothic" w:hAnsi="Century Gothic"/>
          <w:sz w:val="22"/>
          <w:szCs w:val="22"/>
        </w:rPr>
        <w:t>:</w:t>
      </w:r>
    </w:p>
    <w:p xmlns:wp14="http://schemas.microsoft.com/office/word/2010/wordml" w:rsidRPr="004F1EFC" w:rsidR="00675EF3" w:rsidP="00675EF3" w:rsidRDefault="00675EF3" w14:paraId="6A05A809" wp14:textId="77777777">
      <w:pPr>
        <w:rPr>
          <w:rFonts w:ascii="Century Gothic" w:hAnsi="Century Gothic"/>
          <w:sz w:val="22"/>
          <w:szCs w:val="22"/>
        </w:rPr>
      </w:pPr>
    </w:p>
    <w:p xmlns:wp14="http://schemas.microsoft.com/office/word/2010/wordml" w:rsidRPr="004F1EFC" w:rsidR="00675EF3" w:rsidP="00675EF3" w:rsidRDefault="003F2203" w14:paraId="001E35CD" wp14:textId="77777777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F1EFC">
        <w:rPr>
          <w:rFonts w:ascii="Century Gothic" w:hAnsi="Century Gothic"/>
          <w:sz w:val="22"/>
          <w:szCs w:val="22"/>
        </w:rPr>
        <w:t xml:space="preserve">Ask the worker to </w:t>
      </w:r>
      <w:r w:rsidR="00474761">
        <w:rPr>
          <w:rFonts w:ascii="Century Gothic" w:hAnsi="Century Gothic"/>
          <w:sz w:val="22"/>
          <w:szCs w:val="22"/>
        </w:rPr>
        <w:t xml:space="preserve">text, email or </w:t>
      </w:r>
      <w:r w:rsidRPr="004F1EFC">
        <w:rPr>
          <w:rFonts w:ascii="Century Gothic" w:hAnsi="Century Gothic"/>
          <w:sz w:val="22"/>
          <w:szCs w:val="22"/>
        </w:rPr>
        <w:t>fax his/her</w:t>
      </w:r>
      <w:r w:rsidRPr="004F1EFC" w:rsidR="00675EF3">
        <w:rPr>
          <w:rFonts w:ascii="Century Gothic" w:hAnsi="Century Gothic"/>
          <w:sz w:val="22"/>
          <w:szCs w:val="22"/>
        </w:rPr>
        <w:t xml:space="preserve"> identifi</w:t>
      </w:r>
      <w:r w:rsidRPr="004F1EFC">
        <w:rPr>
          <w:rFonts w:ascii="Century Gothic" w:hAnsi="Century Gothic"/>
          <w:sz w:val="22"/>
          <w:szCs w:val="22"/>
        </w:rPr>
        <w:t>cation badge to the center; t</w:t>
      </w:r>
      <w:r w:rsidRPr="004F1EFC" w:rsidR="00F8484C">
        <w:rPr>
          <w:rFonts w:ascii="Century Gothic" w:hAnsi="Century Gothic"/>
          <w:sz w:val="22"/>
          <w:szCs w:val="22"/>
        </w:rPr>
        <w:t xml:space="preserve">he worker can stay </w:t>
      </w:r>
      <w:r w:rsidRPr="004F1EFC" w:rsidR="00675EF3">
        <w:rPr>
          <w:rFonts w:ascii="Century Gothic" w:hAnsi="Century Gothic"/>
          <w:sz w:val="22"/>
          <w:szCs w:val="22"/>
        </w:rPr>
        <w:t>on the p</w:t>
      </w:r>
      <w:r w:rsidRPr="004F1EFC" w:rsidR="00C323F1">
        <w:rPr>
          <w:rFonts w:ascii="Century Gothic" w:hAnsi="Century Gothic"/>
          <w:sz w:val="22"/>
          <w:szCs w:val="22"/>
        </w:rPr>
        <w:t xml:space="preserve">hone </w:t>
      </w:r>
      <w:r w:rsidRPr="004F1EFC" w:rsidR="00675EF3">
        <w:rPr>
          <w:rFonts w:ascii="Century Gothic" w:hAnsi="Century Gothic"/>
          <w:sz w:val="22"/>
          <w:szCs w:val="22"/>
        </w:rPr>
        <w:t>whi</w:t>
      </w:r>
      <w:r w:rsidRPr="004F1EFC">
        <w:rPr>
          <w:rFonts w:ascii="Century Gothic" w:hAnsi="Century Gothic"/>
          <w:sz w:val="22"/>
          <w:szCs w:val="22"/>
        </w:rPr>
        <w:t>le this process is taking place</w:t>
      </w:r>
      <w:r w:rsidRPr="004F1EFC" w:rsidR="00104A3A">
        <w:rPr>
          <w:rFonts w:ascii="Century Gothic" w:hAnsi="Century Gothic"/>
          <w:sz w:val="22"/>
          <w:szCs w:val="22"/>
        </w:rPr>
        <w:t>;</w:t>
      </w:r>
    </w:p>
    <w:p xmlns:wp14="http://schemas.microsoft.com/office/word/2010/wordml" w:rsidRPr="004F1EFC" w:rsidR="00675EF3" w:rsidP="00675EF3" w:rsidRDefault="00675EF3" w14:paraId="5B2C5192" wp14:textId="77777777">
      <w:pPr>
        <w:rPr>
          <w:rFonts w:ascii="Century Gothic" w:hAnsi="Century Gothic"/>
          <w:b/>
          <w:sz w:val="22"/>
          <w:szCs w:val="22"/>
        </w:rPr>
      </w:pPr>
      <w:r w:rsidRPr="004F1EFC">
        <w:rPr>
          <w:rFonts w:ascii="Century Gothic" w:hAnsi="Century Gothic"/>
          <w:b/>
          <w:sz w:val="22"/>
          <w:szCs w:val="22"/>
        </w:rPr>
        <w:t>OR</w:t>
      </w:r>
    </w:p>
    <w:p xmlns:wp14="http://schemas.microsoft.com/office/word/2010/wordml" w:rsidRPr="004F1EFC" w:rsidR="00675EF3" w:rsidP="00675EF3" w:rsidRDefault="00675EF3" w14:paraId="67B35805" wp14:textId="77777777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F1EFC">
        <w:rPr>
          <w:rFonts w:ascii="Century Gothic" w:hAnsi="Century Gothic"/>
          <w:sz w:val="22"/>
          <w:szCs w:val="22"/>
        </w:rPr>
        <w:t xml:space="preserve">Ask the worker to </w:t>
      </w:r>
      <w:r w:rsidR="00731993">
        <w:rPr>
          <w:rFonts w:ascii="Century Gothic" w:hAnsi="Century Gothic"/>
          <w:sz w:val="22"/>
          <w:szCs w:val="22"/>
        </w:rPr>
        <w:t xml:space="preserve">text, email or </w:t>
      </w:r>
      <w:r w:rsidRPr="004F1EFC">
        <w:rPr>
          <w:rFonts w:ascii="Century Gothic" w:hAnsi="Century Gothic"/>
          <w:sz w:val="22"/>
          <w:szCs w:val="22"/>
        </w:rPr>
        <w:t>fax a copy o</w:t>
      </w:r>
      <w:r w:rsidRPr="004F1EFC" w:rsidR="003F2203">
        <w:rPr>
          <w:rFonts w:ascii="Century Gothic" w:hAnsi="Century Gothic"/>
          <w:sz w:val="22"/>
          <w:szCs w:val="22"/>
        </w:rPr>
        <w:t xml:space="preserve">f </w:t>
      </w:r>
      <w:r w:rsidRPr="004F1EFC" w:rsidR="00C323F1">
        <w:rPr>
          <w:rFonts w:ascii="Century Gothic" w:hAnsi="Century Gothic"/>
          <w:sz w:val="22"/>
          <w:szCs w:val="22"/>
        </w:rPr>
        <w:t xml:space="preserve">his/her request on letterhead; the worker can then be </w:t>
      </w:r>
      <w:r w:rsidRPr="004F1EFC">
        <w:rPr>
          <w:rFonts w:ascii="Century Gothic" w:hAnsi="Century Gothic"/>
          <w:sz w:val="22"/>
          <w:szCs w:val="22"/>
        </w:rPr>
        <w:t>call</w:t>
      </w:r>
      <w:r w:rsidRPr="004F1EFC" w:rsidR="00C323F1">
        <w:rPr>
          <w:rFonts w:ascii="Century Gothic" w:hAnsi="Century Gothic"/>
          <w:sz w:val="22"/>
          <w:szCs w:val="22"/>
        </w:rPr>
        <w:t xml:space="preserve">ed </w:t>
      </w:r>
      <w:r w:rsidRPr="004F1EFC" w:rsidR="009B12C1">
        <w:rPr>
          <w:rFonts w:ascii="Century Gothic" w:hAnsi="Century Gothic"/>
          <w:sz w:val="22"/>
          <w:szCs w:val="22"/>
        </w:rPr>
        <w:t>back to answer his/her</w:t>
      </w:r>
      <w:r w:rsidRPr="004F1EFC" w:rsidR="003F2203">
        <w:rPr>
          <w:rFonts w:ascii="Century Gothic" w:hAnsi="Century Gothic"/>
          <w:sz w:val="22"/>
          <w:szCs w:val="22"/>
        </w:rPr>
        <w:t xml:space="preserve"> questions</w:t>
      </w:r>
      <w:r w:rsidRPr="004F1EFC" w:rsidR="00104A3A">
        <w:rPr>
          <w:rFonts w:ascii="Century Gothic" w:hAnsi="Century Gothic"/>
          <w:sz w:val="22"/>
          <w:szCs w:val="22"/>
        </w:rPr>
        <w:t>;</w:t>
      </w:r>
    </w:p>
    <w:p xmlns:wp14="http://schemas.microsoft.com/office/word/2010/wordml" w:rsidRPr="004F1EFC" w:rsidR="00675EF3" w:rsidP="00675EF3" w:rsidRDefault="00675EF3" w14:paraId="3642C392" wp14:textId="77777777">
      <w:pPr>
        <w:rPr>
          <w:rFonts w:ascii="Century Gothic" w:hAnsi="Century Gothic"/>
          <w:b/>
          <w:sz w:val="22"/>
          <w:szCs w:val="22"/>
        </w:rPr>
      </w:pPr>
      <w:r w:rsidRPr="004F1EFC">
        <w:rPr>
          <w:rFonts w:ascii="Century Gothic" w:hAnsi="Century Gothic"/>
          <w:b/>
          <w:sz w:val="22"/>
          <w:szCs w:val="22"/>
        </w:rPr>
        <w:t>OR</w:t>
      </w:r>
    </w:p>
    <w:p xmlns:wp14="http://schemas.microsoft.com/office/word/2010/wordml" w:rsidRPr="004F1EFC" w:rsidR="00675EF3" w:rsidP="00675EF3" w:rsidRDefault="00675EF3" w14:paraId="3BDF3499" wp14:textId="77777777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F1EFC">
        <w:rPr>
          <w:rFonts w:ascii="Century Gothic" w:hAnsi="Century Gothic"/>
          <w:sz w:val="22"/>
          <w:szCs w:val="22"/>
        </w:rPr>
        <w:t>Ask for the phone numb</w:t>
      </w:r>
      <w:r w:rsidRPr="004F1EFC" w:rsidR="003F2203">
        <w:rPr>
          <w:rFonts w:ascii="Century Gothic" w:hAnsi="Century Gothic"/>
          <w:sz w:val="22"/>
          <w:szCs w:val="22"/>
        </w:rPr>
        <w:t>er of the worker’s supervisor; c</w:t>
      </w:r>
      <w:r w:rsidRPr="004F1EFC">
        <w:rPr>
          <w:rFonts w:ascii="Century Gothic" w:hAnsi="Century Gothic"/>
          <w:sz w:val="22"/>
          <w:szCs w:val="22"/>
        </w:rPr>
        <w:t>ontact the supervisor to confirm that the caller is cer</w:t>
      </w:r>
      <w:r w:rsidRPr="004F1EFC" w:rsidR="003F2203">
        <w:rPr>
          <w:rFonts w:ascii="Century Gothic" w:hAnsi="Century Gothic"/>
          <w:sz w:val="22"/>
          <w:szCs w:val="22"/>
        </w:rPr>
        <w:t>tified personnel at that agency</w:t>
      </w:r>
      <w:r w:rsidRPr="004F1EFC" w:rsidR="00104A3A">
        <w:rPr>
          <w:rFonts w:ascii="Century Gothic" w:hAnsi="Century Gothic"/>
          <w:sz w:val="22"/>
          <w:szCs w:val="22"/>
        </w:rPr>
        <w:t>.</w:t>
      </w:r>
    </w:p>
    <w:p xmlns:wp14="http://schemas.microsoft.com/office/word/2010/wordml" w:rsidRPr="004F1EFC" w:rsidR="009B12C1" w:rsidP="009B12C1" w:rsidRDefault="009B12C1" w14:paraId="5A39BBE3" wp14:textId="77777777">
      <w:pPr>
        <w:rPr>
          <w:rFonts w:ascii="Century Gothic" w:hAnsi="Century Gothic"/>
          <w:sz w:val="22"/>
          <w:szCs w:val="22"/>
        </w:rPr>
      </w:pPr>
    </w:p>
    <w:p xmlns:wp14="http://schemas.microsoft.com/office/word/2010/wordml" w:rsidRPr="004F1EFC" w:rsidR="00104A3A" w:rsidP="00104A3A" w:rsidRDefault="00104A3A" w14:paraId="1D0BAA0D" wp14:textId="77777777">
      <w:pPr>
        <w:rPr>
          <w:rFonts w:ascii="Century Gothic" w:hAnsi="Century Gothic"/>
          <w:b/>
          <w:sz w:val="22"/>
          <w:szCs w:val="22"/>
        </w:rPr>
      </w:pPr>
      <w:r w:rsidRPr="004F1EFC">
        <w:rPr>
          <w:rFonts w:ascii="Century Gothic" w:hAnsi="Century Gothic"/>
          <w:b/>
          <w:sz w:val="22"/>
          <w:szCs w:val="22"/>
        </w:rPr>
        <w:t>When a Child Protective Services worker/Police Officer/Foster Care Case manager comes</w:t>
      </w:r>
      <w:r w:rsidRPr="004F1EFC" w:rsidR="00C323F1">
        <w:rPr>
          <w:rFonts w:ascii="Century Gothic" w:hAnsi="Century Gothic"/>
          <w:b/>
          <w:sz w:val="22"/>
          <w:szCs w:val="22"/>
        </w:rPr>
        <w:t xml:space="preserve"> to the classroom to speak with staff</w:t>
      </w:r>
      <w:r w:rsidRPr="004F1EFC">
        <w:rPr>
          <w:rFonts w:ascii="Century Gothic" w:hAnsi="Century Gothic"/>
          <w:b/>
          <w:sz w:val="22"/>
          <w:szCs w:val="22"/>
        </w:rPr>
        <w:t xml:space="preserve"> or the child, verify the child’s presence, or request</w:t>
      </w:r>
      <w:r w:rsidRPr="004F1EFC" w:rsidR="001D23A4">
        <w:rPr>
          <w:rFonts w:ascii="Century Gothic" w:hAnsi="Century Gothic"/>
          <w:b/>
          <w:sz w:val="22"/>
          <w:szCs w:val="22"/>
        </w:rPr>
        <w:t xml:space="preserve"> other information, verify his/her</w:t>
      </w:r>
      <w:r w:rsidRPr="004F1EFC">
        <w:rPr>
          <w:rFonts w:ascii="Century Gothic" w:hAnsi="Century Gothic"/>
          <w:b/>
          <w:sz w:val="22"/>
          <w:szCs w:val="22"/>
        </w:rPr>
        <w:t xml:space="preserve"> identification by doing the following:</w:t>
      </w:r>
    </w:p>
    <w:p xmlns:wp14="http://schemas.microsoft.com/office/word/2010/wordml" w:rsidRPr="004F1EFC" w:rsidR="00104A3A" w:rsidP="00104A3A" w:rsidRDefault="00104A3A" w14:paraId="41C8F396" wp14:textId="77777777">
      <w:pPr>
        <w:rPr>
          <w:rFonts w:ascii="Century Gothic" w:hAnsi="Century Gothic"/>
          <w:sz w:val="22"/>
          <w:szCs w:val="22"/>
        </w:rPr>
      </w:pPr>
    </w:p>
    <w:p xmlns:wp14="http://schemas.microsoft.com/office/word/2010/wordml" w:rsidRPr="004F1EFC" w:rsidR="00104A3A" w:rsidP="00104A3A" w:rsidRDefault="00104A3A" w14:paraId="20709F5C" wp14:textId="7777777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4F1EFC">
        <w:rPr>
          <w:rFonts w:ascii="Century Gothic" w:hAnsi="Century Gothic"/>
          <w:sz w:val="22"/>
          <w:szCs w:val="22"/>
        </w:rPr>
        <w:t>Ask the worker for his/her</w:t>
      </w:r>
      <w:r w:rsidRPr="004F1EFC" w:rsidR="00480208">
        <w:rPr>
          <w:rFonts w:ascii="Century Gothic" w:hAnsi="Century Gothic"/>
          <w:sz w:val="22"/>
          <w:szCs w:val="22"/>
        </w:rPr>
        <w:t xml:space="preserve"> identification badge; make a copy for your records.</w:t>
      </w:r>
    </w:p>
    <w:p xmlns:wp14="http://schemas.microsoft.com/office/word/2010/wordml" w:rsidRPr="004F1EFC" w:rsidR="00104A3A" w:rsidP="00104A3A" w:rsidRDefault="00104A3A" w14:paraId="72A3D3EC" wp14:textId="77777777">
      <w:pPr>
        <w:rPr>
          <w:rFonts w:ascii="Century Gothic" w:hAnsi="Century Gothic"/>
          <w:b/>
          <w:sz w:val="22"/>
          <w:szCs w:val="22"/>
        </w:rPr>
      </w:pPr>
    </w:p>
    <w:p xmlns:wp14="http://schemas.microsoft.com/office/word/2010/wordml" w:rsidRPr="004F1EFC" w:rsidR="00C323F1" w:rsidP="00104A3A" w:rsidRDefault="00C323F1" w14:paraId="4D88BD28" wp14:textId="77777777">
      <w:pPr>
        <w:rPr>
          <w:rFonts w:ascii="Century Gothic" w:hAnsi="Century Gothic"/>
          <w:b/>
          <w:sz w:val="22"/>
          <w:szCs w:val="22"/>
          <w:u w:val="single"/>
        </w:rPr>
      </w:pPr>
      <w:r w:rsidRPr="004F1EFC">
        <w:rPr>
          <w:rFonts w:ascii="Century Gothic" w:hAnsi="Century Gothic"/>
          <w:b/>
          <w:sz w:val="22"/>
          <w:szCs w:val="22"/>
          <w:u w:val="single"/>
        </w:rPr>
        <w:t>Communication with Child Protection Personnel</w:t>
      </w:r>
    </w:p>
    <w:p xmlns:wp14="http://schemas.microsoft.com/office/word/2010/wordml" w:rsidRPr="004F1EFC" w:rsidR="00C323F1" w:rsidP="00C323F1" w:rsidRDefault="00C323F1" w14:paraId="1061A02B" wp14:textId="7777777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4F1EFC">
        <w:rPr>
          <w:rFonts w:ascii="Century Gothic" w:hAnsi="Century Gothic"/>
          <w:sz w:val="22"/>
          <w:szCs w:val="22"/>
        </w:rPr>
        <w:t>When a request for information is solicited over the phone or in person, staff will only provide details specific to the request; staff will refrain from</w:t>
      </w:r>
      <w:r w:rsidRPr="004F1EFC" w:rsidR="009D2A3D">
        <w:rPr>
          <w:rFonts w:ascii="Century Gothic" w:hAnsi="Century Gothic"/>
          <w:sz w:val="22"/>
          <w:szCs w:val="22"/>
        </w:rPr>
        <w:t xml:space="preserve"> providing unsolicited information and/or providing their personal views and/or opinions.</w:t>
      </w:r>
    </w:p>
    <w:p xmlns:wp14="http://schemas.microsoft.com/office/word/2010/wordml" w:rsidRPr="008E7E80" w:rsidR="00CD07F7" w:rsidP="00104A3A" w:rsidRDefault="00104A3A" w14:paraId="4578CC0C" wp14:textId="7777777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E7E80">
        <w:rPr>
          <w:rFonts w:ascii="Century Gothic" w:hAnsi="Century Gothic"/>
          <w:sz w:val="22"/>
          <w:szCs w:val="22"/>
        </w:rPr>
        <w:t>H</w:t>
      </w:r>
      <w:r w:rsidRPr="008E7E80" w:rsidR="006443DE">
        <w:rPr>
          <w:rFonts w:ascii="Century Gothic" w:hAnsi="Century Gothic"/>
          <w:sz w:val="22"/>
          <w:szCs w:val="22"/>
        </w:rPr>
        <w:t xml:space="preserve">ead </w:t>
      </w:r>
      <w:r w:rsidRPr="008E7E80">
        <w:rPr>
          <w:rFonts w:ascii="Century Gothic" w:hAnsi="Century Gothic"/>
          <w:sz w:val="22"/>
          <w:szCs w:val="22"/>
        </w:rPr>
        <w:t>S</w:t>
      </w:r>
      <w:r w:rsidRPr="008E7E80" w:rsidR="006443DE">
        <w:rPr>
          <w:rFonts w:ascii="Century Gothic" w:hAnsi="Century Gothic"/>
          <w:sz w:val="22"/>
          <w:szCs w:val="22"/>
        </w:rPr>
        <w:t xml:space="preserve">tart will document any visit or phone call using the </w:t>
      </w:r>
      <w:r w:rsidRPr="008E7E80" w:rsidR="0006258D">
        <w:rPr>
          <w:rFonts w:ascii="Century Gothic" w:hAnsi="Century Gothic"/>
          <w:sz w:val="22"/>
          <w:szCs w:val="22"/>
        </w:rPr>
        <w:t xml:space="preserve">Head Start </w:t>
      </w:r>
      <w:r w:rsidRPr="008E7E80">
        <w:rPr>
          <w:rFonts w:ascii="Century Gothic" w:hAnsi="Century Gothic"/>
          <w:sz w:val="22"/>
          <w:szCs w:val="22"/>
        </w:rPr>
        <w:t>Contacts and Social Service Tracking</w:t>
      </w:r>
      <w:r w:rsidRPr="008E7E80" w:rsidR="006443DE">
        <w:rPr>
          <w:rFonts w:ascii="Century Gothic" w:hAnsi="Century Gothic"/>
          <w:sz w:val="22"/>
          <w:szCs w:val="22"/>
        </w:rPr>
        <w:t xml:space="preserve"> form.</w:t>
      </w:r>
      <w:r w:rsidRPr="008E7E80" w:rsidR="007158C4">
        <w:rPr>
          <w:rFonts w:ascii="Century Gothic" w:hAnsi="Century Gothic"/>
          <w:sz w:val="22"/>
          <w:szCs w:val="22"/>
        </w:rPr>
        <w:t xml:space="preserve">  </w:t>
      </w:r>
    </w:p>
    <w:p xmlns:wp14="http://schemas.microsoft.com/office/word/2010/wordml" w:rsidRPr="008E7E80" w:rsidR="00CD07F7" w:rsidP="00104A3A" w:rsidRDefault="00CD07F7" w14:paraId="54C5175E" wp14:textId="7777777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E7E80">
        <w:rPr>
          <w:rFonts w:ascii="Century Gothic" w:hAnsi="Century Gothic"/>
          <w:sz w:val="22"/>
          <w:szCs w:val="22"/>
        </w:rPr>
        <w:t xml:space="preserve">Collaborative Center staff will notify their CCSC within 12 hours of any visit or phone call to or from CPS personnel regarding an EHS/HS enrolled child. </w:t>
      </w:r>
    </w:p>
    <w:p xmlns:wp14="http://schemas.microsoft.com/office/word/2010/wordml" w:rsidRPr="008E7E80" w:rsidR="00104A3A" w:rsidP="00104A3A" w:rsidRDefault="00CD07F7" w14:paraId="229AF7B3" wp14:textId="7777777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E7E80">
        <w:rPr>
          <w:rFonts w:ascii="Century Gothic" w:hAnsi="Century Gothic"/>
          <w:sz w:val="22"/>
          <w:szCs w:val="22"/>
        </w:rPr>
        <w:t xml:space="preserve">CCSC and </w:t>
      </w:r>
      <w:r w:rsidRPr="008E7E80" w:rsidR="007158C4">
        <w:rPr>
          <w:rFonts w:ascii="Century Gothic" w:hAnsi="Century Gothic"/>
          <w:sz w:val="22"/>
          <w:szCs w:val="22"/>
        </w:rPr>
        <w:t xml:space="preserve">EHS staff will document any phone call directly into Child Plus </w:t>
      </w:r>
      <w:r w:rsidRPr="008E7E80">
        <w:rPr>
          <w:rFonts w:ascii="Century Gothic" w:hAnsi="Century Gothic"/>
          <w:sz w:val="22"/>
          <w:szCs w:val="22"/>
        </w:rPr>
        <w:t xml:space="preserve">as a </w:t>
      </w:r>
      <w:r w:rsidRPr="008E7E80" w:rsidR="007158C4">
        <w:rPr>
          <w:rFonts w:ascii="Century Gothic" w:hAnsi="Century Gothic"/>
          <w:sz w:val="22"/>
          <w:szCs w:val="22"/>
        </w:rPr>
        <w:t>Need Identified</w:t>
      </w:r>
      <w:r w:rsidRPr="008E7E80">
        <w:rPr>
          <w:rFonts w:ascii="Century Gothic" w:hAnsi="Century Gothic"/>
          <w:sz w:val="22"/>
          <w:szCs w:val="22"/>
        </w:rPr>
        <w:t xml:space="preserve"> in the Family Services tab for that child</w:t>
      </w:r>
      <w:r w:rsidRPr="008E7E80" w:rsidR="007158C4">
        <w:rPr>
          <w:rFonts w:ascii="Century Gothic" w:hAnsi="Century Gothic"/>
          <w:sz w:val="22"/>
          <w:szCs w:val="22"/>
        </w:rPr>
        <w:t>.</w:t>
      </w:r>
    </w:p>
    <w:p xmlns:wp14="http://schemas.microsoft.com/office/word/2010/wordml" w:rsidRPr="004F1EFC" w:rsidR="009B12C1" w:rsidP="009B12C1" w:rsidRDefault="009B12C1" w14:paraId="0D0B940D" wp14:textId="77777777">
      <w:pPr>
        <w:rPr>
          <w:rFonts w:ascii="Century Gothic" w:hAnsi="Century Gothic"/>
          <w:sz w:val="22"/>
          <w:szCs w:val="22"/>
        </w:rPr>
      </w:pPr>
    </w:p>
    <w:p xmlns:wp14="http://schemas.microsoft.com/office/word/2010/wordml" w:rsidRPr="004F1EFC" w:rsidR="00F700AC" w:rsidP="00F700AC" w:rsidRDefault="00F700AC" w14:paraId="63B66892" wp14:textId="77777777">
      <w:pPr>
        <w:rPr>
          <w:rFonts w:ascii="Century Gothic" w:hAnsi="Century Gothic"/>
          <w:b/>
          <w:sz w:val="22"/>
          <w:szCs w:val="22"/>
        </w:rPr>
      </w:pPr>
      <w:r w:rsidRPr="004F1EFC">
        <w:rPr>
          <w:rFonts w:ascii="Century Gothic" w:hAnsi="Century Gothic"/>
          <w:b/>
          <w:sz w:val="22"/>
          <w:szCs w:val="22"/>
        </w:rPr>
        <w:t>Per Child Protective Services</w:t>
      </w:r>
      <w:r w:rsidRPr="004F1EFC" w:rsidR="008E76EC">
        <w:rPr>
          <w:rFonts w:ascii="Century Gothic" w:hAnsi="Century Gothic"/>
          <w:b/>
          <w:sz w:val="22"/>
          <w:szCs w:val="22"/>
        </w:rPr>
        <w:t>’</w:t>
      </w:r>
      <w:r w:rsidRPr="004F1EFC">
        <w:rPr>
          <w:rFonts w:ascii="Century Gothic" w:hAnsi="Century Gothic"/>
          <w:b/>
          <w:sz w:val="22"/>
          <w:szCs w:val="22"/>
        </w:rPr>
        <w:t xml:space="preserve"> request, do not contact the family when the following takes place:</w:t>
      </w:r>
    </w:p>
    <w:p xmlns:wp14="http://schemas.microsoft.com/office/word/2010/wordml" w:rsidRPr="004F1EFC" w:rsidR="00F700AC" w:rsidP="00F700AC" w:rsidRDefault="00F700AC" w14:paraId="0E27B00A" wp14:textId="77777777">
      <w:pPr>
        <w:rPr>
          <w:rFonts w:ascii="Century Gothic" w:hAnsi="Century Gothic"/>
          <w:sz w:val="22"/>
          <w:szCs w:val="22"/>
        </w:rPr>
      </w:pPr>
    </w:p>
    <w:p xmlns:wp14="http://schemas.microsoft.com/office/word/2010/wordml" w:rsidRPr="004F1EFC" w:rsidR="00F700AC" w:rsidP="00F700AC" w:rsidRDefault="00F700AC" w14:paraId="44F39AA1" wp14:textId="77777777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F1EFC">
        <w:rPr>
          <w:rFonts w:ascii="Century Gothic" w:hAnsi="Century Gothic"/>
          <w:sz w:val="22"/>
          <w:szCs w:val="22"/>
        </w:rPr>
        <w:t>When reporting suspected child abuse or neglect;</w:t>
      </w:r>
    </w:p>
    <w:p xmlns:wp14="http://schemas.microsoft.com/office/word/2010/wordml" w:rsidRPr="004F1EFC" w:rsidR="00F700AC" w:rsidP="00F700AC" w:rsidRDefault="00F700AC" w14:paraId="5744417B" wp14:textId="77777777">
      <w:pPr>
        <w:rPr>
          <w:rFonts w:ascii="Century Gothic" w:hAnsi="Century Gothic"/>
          <w:b/>
          <w:sz w:val="22"/>
          <w:szCs w:val="22"/>
        </w:rPr>
      </w:pPr>
      <w:r w:rsidRPr="004F1EFC">
        <w:rPr>
          <w:rFonts w:ascii="Century Gothic" w:hAnsi="Century Gothic"/>
          <w:b/>
          <w:sz w:val="22"/>
          <w:szCs w:val="22"/>
        </w:rPr>
        <w:t>OR</w:t>
      </w:r>
    </w:p>
    <w:p xmlns:wp14="http://schemas.microsoft.com/office/word/2010/wordml" w:rsidRPr="004F1EFC" w:rsidR="00F700AC" w:rsidP="00F700AC" w:rsidRDefault="00F700AC" w14:paraId="2A96BE11" wp14:textId="77777777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F1EFC">
        <w:rPr>
          <w:rFonts w:ascii="Century Gothic" w:hAnsi="Century Gothic"/>
          <w:sz w:val="22"/>
          <w:szCs w:val="22"/>
        </w:rPr>
        <w:t>When Child Protective Services calls or visits the center seeking information about a child or family.</w:t>
      </w:r>
    </w:p>
    <w:p xmlns:wp14="http://schemas.microsoft.com/office/word/2010/wordml" w:rsidR="00F700AC" w:rsidP="00C55F4D" w:rsidRDefault="00F700AC" w14:paraId="60061E4C" wp14:textId="77777777">
      <w:pPr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9555B4" w:rsidR="00B60AE1" w:rsidP="009555B4" w:rsidRDefault="00B60AE1" w14:paraId="4FD7BF75" wp14:textId="77777777">
      <w:pPr>
        <w:rPr>
          <w:rFonts w:ascii="Century Gothic" w:hAnsi="Century Gothic"/>
          <w:sz w:val="16"/>
          <w:szCs w:val="16"/>
        </w:rPr>
      </w:pPr>
      <w:r w:rsidRPr="009555B4">
        <w:rPr>
          <w:rFonts w:ascii="Century Gothic" w:hAnsi="Century Gothic"/>
          <w:b/>
          <w:sz w:val="16"/>
          <w:szCs w:val="16"/>
        </w:rPr>
        <w:t>References</w:t>
      </w:r>
      <w:r w:rsidRPr="009555B4">
        <w:rPr>
          <w:rFonts w:ascii="Century Gothic" w:hAnsi="Century Gothic"/>
          <w:sz w:val="16"/>
          <w:szCs w:val="16"/>
        </w:rPr>
        <w:t>: Licensing R 400.8125; HSPPS 1303.22 (c)(5)(7)(8); 1302.47 (b)(5)(iv); 1302.90(c)(iv);</w:t>
      </w:r>
      <w:r w:rsidRPr="009555B4" w:rsidR="006042E2">
        <w:rPr>
          <w:rFonts w:ascii="Century Gothic" w:hAnsi="Century Gothic"/>
          <w:sz w:val="16"/>
          <w:szCs w:val="16"/>
        </w:rPr>
        <w:t xml:space="preserve"> 1303.20;</w:t>
      </w:r>
      <w:r w:rsidR="00314996">
        <w:rPr>
          <w:rFonts w:ascii="Century Gothic" w:hAnsi="Century Gothic"/>
          <w:sz w:val="16"/>
          <w:szCs w:val="16"/>
        </w:rPr>
        <w:t xml:space="preserve"> </w:t>
      </w:r>
      <w:r w:rsidRPr="009555B4">
        <w:rPr>
          <w:rFonts w:ascii="Century Gothic" w:hAnsi="Century Gothic"/>
          <w:sz w:val="16"/>
          <w:szCs w:val="16"/>
        </w:rPr>
        <w:t>1303.24(b)</w:t>
      </w:r>
      <w:r w:rsidR="00E13927">
        <w:rPr>
          <w:rFonts w:ascii="Century Gothic" w:hAnsi="Century Gothic"/>
          <w:sz w:val="16"/>
          <w:szCs w:val="16"/>
        </w:rPr>
        <w:t>;</w:t>
      </w:r>
      <w:r w:rsidRPr="00E13927" w:rsidR="00E13927">
        <w:rPr>
          <w:rFonts w:ascii="Century Gothic" w:hAnsi="Century Gothic"/>
          <w:sz w:val="16"/>
          <w:szCs w:val="16"/>
        </w:rPr>
        <w:t xml:space="preserve"> GSRP-Sensitive Interviewing</w:t>
      </w:r>
    </w:p>
    <w:p xmlns:wp14="http://schemas.microsoft.com/office/word/2010/wordml" w:rsidRPr="009555B4" w:rsidR="00F700AC" w:rsidP="00465195" w:rsidRDefault="00F700AC" w14:paraId="44EAFD9C" wp14:textId="77777777">
      <w:pPr>
        <w:rPr>
          <w:rFonts w:ascii="Century Gothic" w:hAnsi="Century Gothic"/>
          <w:sz w:val="10"/>
          <w:szCs w:val="10"/>
        </w:rPr>
      </w:pPr>
    </w:p>
    <w:p xmlns:wp14="http://schemas.microsoft.com/office/word/2010/wordml" w:rsidRPr="009555B4" w:rsidR="00465195" w:rsidP="00E13927" w:rsidRDefault="003C431C" w14:paraId="11AE0B64" wp14:textId="20FD59D6">
      <w:pPr>
        <w:rPr>
          <w:rFonts w:ascii="Century Gothic" w:hAnsi="Century Gothic"/>
          <w:sz w:val="16"/>
          <w:szCs w:val="16"/>
        </w:rPr>
      </w:pPr>
      <w:r w:rsidRPr="7D4988DE" w:rsidR="3E9687CD">
        <w:rPr>
          <w:rFonts w:ascii="Century Gothic" w:hAnsi="Century Gothic"/>
          <w:sz w:val="16"/>
          <w:szCs w:val="16"/>
        </w:rPr>
        <w:t>3/23</w:t>
      </w:r>
      <w:r w:rsidRPr="7D4988DE" w:rsidR="009555B4">
        <w:rPr>
          <w:rFonts w:ascii="Century Gothic" w:hAnsi="Century Gothic"/>
          <w:sz w:val="16"/>
          <w:szCs w:val="16"/>
        </w:rPr>
        <w:t xml:space="preserve">   </w:t>
      </w:r>
      <w:r w:rsidRPr="7D4988DE" w:rsidR="009555B4">
        <w:rPr>
          <w:rFonts w:ascii="Century Gothic" w:hAnsi="Century Gothic"/>
          <w:sz w:val="15"/>
          <w:szCs w:val="15"/>
        </w:rPr>
        <w:t xml:space="preserve"> </w:t>
      </w:r>
      <w:r w:rsidRPr="7D4988DE" w:rsidR="0C888DF6">
        <w:rPr>
          <w:rFonts w:ascii="Century Gothic" w:hAnsi="Century Gothic"/>
          <w:sz w:val="15"/>
          <w:szCs w:val="15"/>
        </w:rPr>
        <w:t>EHS-HS Teams</w:t>
      </w:r>
      <w:r w:rsidRPr="7D4988DE" w:rsidR="00465195">
        <w:rPr>
          <w:rFonts w:ascii="Century Gothic" w:hAnsi="Century Gothic"/>
          <w:sz w:val="15"/>
          <w:szCs w:val="15"/>
        </w:rPr>
        <w:t>\A</w:t>
      </w:r>
      <w:r w:rsidRPr="7D4988DE" w:rsidR="2A68E1D3">
        <w:rPr>
          <w:rFonts w:ascii="Century Gothic" w:hAnsi="Century Gothic"/>
          <w:sz w:val="15"/>
          <w:szCs w:val="15"/>
        </w:rPr>
        <w:t>dmin</w:t>
      </w:r>
      <w:r w:rsidRPr="7D4988DE" w:rsidR="00465195">
        <w:rPr>
          <w:rFonts w:ascii="Century Gothic" w:hAnsi="Century Gothic"/>
          <w:sz w:val="15"/>
          <w:szCs w:val="15"/>
        </w:rPr>
        <w:t>\Procedure Manual\</w:t>
      </w:r>
      <w:r w:rsidRPr="7D4988DE" w:rsidR="00AD6D5B">
        <w:rPr>
          <w:rFonts w:ascii="Century Gothic" w:hAnsi="Century Gothic"/>
          <w:sz w:val="15"/>
          <w:szCs w:val="15"/>
        </w:rPr>
        <w:t>Licensing</w:t>
      </w:r>
      <w:r w:rsidRPr="7D4988DE" w:rsidR="00465195">
        <w:rPr>
          <w:rFonts w:ascii="Century Gothic" w:hAnsi="Century Gothic"/>
          <w:sz w:val="15"/>
          <w:szCs w:val="15"/>
        </w:rPr>
        <w:t>\Release of Information and ID Verification of Child</w:t>
      </w:r>
      <w:r w:rsidRPr="7D4988DE" w:rsidR="009555B4">
        <w:rPr>
          <w:rFonts w:ascii="Century Gothic" w:hAnsi="Century Gothic"/>
          <w:sz w:val="15"/>
          <w:szCs w:val="15"/>
        </w:rPr>
        <w:t xml:space="preserve"> </w:t>
      </w:r>
      <w:r w:rsidRPr="7D4988DE" w:rsidR="00465195">
        <w:rPr>
          <w:rFonts w:ascii="Century Gothic" w:hAnsi="Century Gothic"/>
          <w:sz w:val="15"/>
          <w:szCs w:val="15"/>
        </w:rPr>
        <w:t>Protective Personnel</w:t>
      </w:r>
    </w:p>
    <w:sectPr w:rsidRPr="009555B4" w:rsidR="00465195" w:rsidSect="00454FB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844FB" w:rsidRDefault="00B844FB" w14:paraId="3656B9AB" wp14:textId="77777777">
      <w:r>
        <w:separator/>
      </w:r>
    </w:p>
  </w:endnote>
  <w:endnote w:type="continuationSeparator" w:id="0">
    <w:p xmlns:wp14="http://schemas.microsoft.com/office/word/2010/wordml" w:rsidR="00B844FB" w:rsidRDefault="00B844FB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844FB" w:rsidRDefault="00B844FB" w14:paraId="4B94D5A5" wp14:textId="77777777">
      <w:r>
        <w:separator/>
      </w:r>
    </w:p>
  </w:footnote>
  <w:footnote w:type="continuationSeparator" w:id="0">
    <w:p xmlns:wp14="http://schemas.microsoft.com/office/word/2010/wordml" w:rsidR="00B844FB" w:rsidRDefault="00B844FB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593"/>
    <w:multiLevelType w:val="hybridMultilevel"/>
    <w:tmpl w:val="CE7E5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63AED"/>
    <w:multiLevelType w:val="hybridMultilevel"/>
    <w:tmpl w:val="8B8E2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BD1880"/>
    <w:multiLevelType w:val="hybridMultilevel"/>
    <w:tmpl w:val="30D6CEA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num w:numId="1" w16cid:durableId="125464931">
    <w:abstractNumId w:val="1"/>
  </w:num>
  <w:num w:numId="2" w16cid:durableId="1047802613">
    <w:abstractNumId w:val="0"/>
  </w:num>
  <w:num w:numId="3" w16cid:durableId="62280903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15"/>
    <w:rsid w:val="000028C7"/>
    <w:rsid w:val="0000298E"/>
    <w:rsid w:val="00011F64"/>
    <w:rsid w:val="0001634D"/>
    <w:rsid w:val="00054A3D"/>
    <w:rsid w:val="000564DE"/>
    <w:rsid w:val="00057495"/>
    <w:rsid w:val="0006258D"/>
    <w:rsid w:val="000873B1"/>
    <w:rsid w:val="000A0255"/>
    <w:rsid w:val="000A07C7"/>
    <w:rsid w:val="000A63E4"/>
    <w:rsid w:val="000C6B51"/>
    <w:rsid w:val="000E4690"/>
    <w:rsid w:val="00104A3A"/>
    <w:rsid w:val="00132F59"/>
    <w:rsid w:val="00170E4E"/>
    <w:rsid w:val="00185FC3"/>
    <w:rsid w:val="001D23A4"/>
    <w:rsid w:val="001F1F29"/>
    <w:rsid w:val="00245835"/>
    <w:rsid w:val="002650FE"/>
    <w:rsid w:val="002A5FF8"/>
    <w:rsid w:val="002B02E0"/>
    <w:rsid w:val="002B5FE9"/>
    <w:rsid w:val="002C7A5A"/>
    <w:rsid w:val="002E34AE"/>
    <w:rsid w:val="00313426"/>
    <w:rsid w:val="00314996"/>
    <w:rsid w:val="0032299F"/>
    <w:rsid w:val="0035488D"/>
    <w:rsid w:val="00357C65"/>
    <w:rsid w:val="00360371"/>
    <w:rsid w:val="0037587B"/>
    <w:rsid w:val="003B3F12"/>
    <w:rsid w:val="003C431C"/>
    <w:rsid w:val="003F2203"/>
    <w:rsid w:val="00416C16"/>
    <w:rsid w:val="00426B06"/>
    <w:rsid w:val="00454FBE"/>
    <w:rsid w:val="00465195"/>
    <w:rsid w:val="00474761"/>
    <w:rsid w:val="004768D2"/>
    <w:rsid w:val="00480208"/>
    <w:rsid w:val="00481031"/>
    <w:rsid w:val="004B3EFF"/>
    <w:rsid w:val="004B648E"/>
    <w:rsid w:val="004D5563"/>
    <w:rsid w:val="004E298A"/>
    <w:rsid w:val="004F1A42"/>
    <w:rsid w:val="004F1EFC"/>
    <w:rsid w:val="00501EC0"/>
    <w:rsid w:val="005153BD"/>
    <w:rsid w:val="0051760F"/>
    <w:rsid w:val="00534077"/>
    <w:rsid w:val="00572CB9"/>
    <w:rsid w:val="00576E6B"/>
    <w:rsid w:val="00594AB0"/>
    <w:rsid w:val="005C1BC9"/>
    <w:rsid w:val="005C1F00"/>
    <w:rsid w:val="005E1A09"/>
    <w:rsid w:val="005F65F0"/>
    <w:rsid w:val="006042E2"/>
    <w:rsid w:val="006443DE"/>
    <w:rsid w:val="006533EB"/>
    <w:rsid w:val="00675EF3"/>
    <w:rsid w:val="00687F0A"/>
    <w:rsid w:val="00696239"/>
    <w:rsid w:val="006A3433"/>
    <w:rsid w:val="006A6068"/>
    <w:rsid w:val="006B5DBE"/>
    <w:rsid w:val="006D14B3"/>
    <w:rsid w:val="007158C4"/>
    <w:rsid w:val="00731993"/>
    <w:rsid w:val="007573D3"/>
    <w:rsid w:val="00786615"/>
    <w:rsid w:val="007B5979"/>
    <w:rsid w:val="007B7D18"/>
    <w:rsid w:val="00826530"/>
    <w:rsid w:val="008778F8"/>
    <w:rsid w:val="008D31F6"/>
    <w:rsid w:val="008D359B"/>
    <w:rsid w:val="008D35C4"/>
    <w:rsid w:val="008E76EC"/>
    <w:rsid w:val="008E7E80"/>
    <w:rsid w:val="00911E89"/>
    <w:rsid w:val="00927B08"/>
    <w:rsid w:val="009320FC"/>
    <w:rsid w:val="00943FED"/>
    <w:rsid w:val="009555B4"/>
    <w:rsid w:val="00955AC8"/>
    <w:rsid w:val="0096162A"/>
    <w:rsid w:val="0096184B"/>
    <w:rsid w:val="009631F9"/>
    <w:rsid w:val="009639D6"/>
    <w:rsid w:val="009A03B5"/>
    <w:rsid w:val="009B12C1"/>
    <w:rsid w:val="009C01EC"/>
    <w:rsid w:val="009C275F"/>
    <w:rsid w:val="009D2A3D"/>
    <w:rsid w:val="009D3BA2"/>
    <w:rsid w:val="009F07D0"/>
    <w:rsid w:val="00A14D95"/>
    <w:rsid w:val="00A35E9F"/>
    <w:rsid w:val="00A4455B"/>
    <w:rsid w:val="00A911F8"/>
    <w:rsid w:val="00AD32AF"/>
    <w:rsid w:val="00AD6D5B"/>
    <w:rsid w:val="00B02A43"/>
    <w:rsid w:val="00B104D3"/>
    <w:rsid w:val="00B31B31"/>
    <w:rsid w:val="00B34B56"/>
    <w:rsid w:val="00B60AE1"/>
    <w:rsid w:val="00B844FB"/>
    <w:rsid w:val="00BC3653"/>
    <w:rsid w:val="00BD6F83"/>
    <w:rsid w:val="00C067C6"/>
    <w:rsid w:val="00C323F1"/>
    <w:rsid w:val="00C42831"/>
    <w:rsid w:val="00C55F4D"/>
    <w:rsid w:val="00C97EB4"/>
    <w:rsid w:val="00CB2BAA"/>
    <w:rsid w:val="00CC668F"/>
    <w:rsid w:val="00CD07F7"/>
    <w:rsid w:val="00D175ED"/>
    <w:rsid w:val="00D3460C"/>
    <w:rsid w:val="00D52555"/>
    <w:rsid w:val="00D9424D"/>
    <w:rsid w:val="00E0497A"/>
    <w:rsid w:val="00E13927"/>
    <w:rsid w:val="00E17CE3"/>
    <w:rsid w:val="00E32C49"/>
    <w:rsid w:val="00EB5719"/>
    <w:rsid w:val="00EC5D37"/>
    <w:rsid w:val="00F13F83"/>
    <w:rsid w:val="00F66CC2"/>
    <w:rsid w:val="00F67541"/>
    <w:rsid w:val="00F700AC"/>
    <w:rsid w:val="00F71AD7"/>
    <w:rsid w:val="00F811D8"/>
    <w:rsid w:val="00F8484C"/>
    <w:rsid w:val="00FD33EC"/>
    <w:rsid w:val="00FF2BB6"/>
    <w:rsid w:val="0C888DF6"/>
    <w:rsid w:val="2A68E1D3"/>
    <w:rsid w:val="3E9687CD"/>
    <w:rsid w:val="7D498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CD202F"/>
  <w15:chartTrackingRefBased/>
  <w15:docId w15:val="{38FBAC5D-B952-4116-BB08-4E8EB21678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86615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rsid w:val="007866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59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760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51760F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D17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5E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D175ED"/>
  </w:style>
  <w:style w:type="paragraph" w:styleId="CommentSubject">
    <w:name w:val="annotation subject"/>
    <w:basedOn w:val="CommentText"/>
    <w:next w:val="CommentText"/>
    <w:link w:val="CommentSubjectChar"/>
    <w:rsid w:val="00D175ED"/>
    <w:rPr>
      <w:b/>
      <w:bCs/>
    </w:rPr>
  </w:style>
  <w:style w:type="character" w:styleId="CommentSubjectChar" w:customStyle="1">
    <w:name w:val="Comment Subject Char"/>
    <w:link w:val="CommentSubject"/>
    <w:rsid w:val="00D175ED"/>
    <w:rPr>
      <w:b/>
      <w:bCs/>
    </w:rPr>
  </w:style>
  <w:style w:type="character" w:styleId="Hyperlink">
    <w:name w:val="Hyperlink"/>
    <w:rsid w:val="00D3460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3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96B42-9449-44CC-B376-2D77454FB5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3FD555-B24B-4FA8-879E-F5DDBD286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023E3-9C8E-47A4-988A-89B449ECD66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nmcaa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Guidance for ID Verification of Child Protective Personnel</dc:title>
  <dc:subject/>
  <dc:creator>nmcaa</dc:creator>
  <keywords/>
  <dc:description/>
  <lastModifiedBy>Molly Notenbaum</lastModifiedBy>
  <revision>7</revision>
  <lastPrinted>2019-07-16T22:06:00.0000000Z</lastPrinted>
  <dcterms:created xsi:type="dcterms:W3CDTF">2023-03-30T16:29:00.0000000Z</dcterms:created>
  <dcterms:modified xsi:type="dcterms:W3CDTF">2023-03-30T16:30:00.2871397Z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Kristin Ruckle</vt:lpwstr>
  </property>
  <property fmtid="{D5CDD505-2E9C-101B-9397-08002B2CF9AE}" pid="3" name="Order">
    <vt:lpwstr>663400.000000000</vt:lpwstr>
  </property>
  <property fmtid="{D5CDD505-2E9C-101B-9397-08002B2CF9AE}" pid="4" name="display_urn:schemas-microsoft-com:office:office#Author">
    <vt:lpwstr>Kristin Ruckle</vt:lpwstr>
  </property>
</Properties>
</file>