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63" w:rsidRDefault="00E7095D" w:rsidP="007C0763">
      <w:pPr>
        <w:jc w:val="center"/>
        <w:rPr>
          <w:sz w:val="24"/>
          <w:szCs w:val="24"/>
        </w:rPr>
      </w:pPr>
      <w:r w:rsidRPr="008C4B34">
        <w:rPr>
          <w:sz w:val="24"/>
          <w:szCs w:val="24"/>
          <w:highlight w:val="yellow"/>
        </w:rPr>
        <w:t>100% GSRP</w:t>
      </w:r>
    </w:p>
    <w:p w:rsidR="007C0763" w:rsidRDefault="007C0763" w:rsidP="007C0763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7C0763">
        <w:rPr>
          <w:rFonts w:ascii="Tahoma" w:hAnsi="Tahoma" w:cs="Tahoma"/>
        </w:rPr>
        <w:t>As a top priority, the Teacher is required to ensure full enrollment</w:t>
      </w:r>
      <w:r w:rsidR="009C6CA1">
        <w:rPr>
          <w:rFonts w:ascii="Tahoma" w:hAnsi="Tahoma" w:cs="Tahoma"/>
        </w:rPr>
        <w:t>.</w:t>
      </w:r>
      <w:r w:rsidRPr="007C0763">
        <w:rPr>
          <w:rFonts w:ascii="Tahoma" w:hAnsi="Tahoma" w:cs="Tahoma"/>
        </w:rPr>
        <w:t xml:space="preserve">  Teachers will keep the Coach updated regarding their class list at Start up.  As a general rule all slots need to be filled at start-up.  During the school year slots must be filled within 10 working days of a drop date.  </w:t>
      </w:r>
      <w:r w:rsidRPr="007C0763">
        <w:rPr>
          <w:rFonts w:ascii="Tahoma" w:hAnsi="Tahoma" w:cs="Tahoma"/>
          <w:b/>
        </w:rPr>
        <w:t>Any exceptions must be brought to the attention of the Coach.</w:t>
      </w:r>
      <w:r w:rsidR="00BA69AC">
        <w:rPr>
          <w:rFonts w:ascii="Tahoma" w:hAnsi="Tahoma" w:cs="Tahoma"/>
          <w:b/>
        </w:rPr>
        <w:t xml:space="preserve"> </w:t>
      </w:r>
    </w:p>
    <w:p w:rsidR="00406B31" w:rsidRPr="00000F96" w:rsidRDefault="00406B31" w:rsidP="003C0C5A">
      <w:pPr>
        <w:ind w:left="720" w:hanging="495"/>
        <w:rPr>
          <w:sz w:val="16"/>
          <w:szCs w:val="16"/>
        </w:rPr>
      </w:pPr>
      <w:r w:rsidRPr="00E7095D">
        <w:rPr>
          <w:rFonts w:ascii="Tahoma" w:hAnsi="Tahoma" w:cs="Tahoma"/>
          <w:highlight w:val="yellow"/>
        </w:rPr>
        <w:t xml:space="preserve">  </w:t>
      </w:r>
    </w:p>
    <w:p w:rsidR="00406B31" w:rsidRPr="003C0C5A" w:rsidRDefault="00A479E9" w:rsidP="003C0C5A">
      <w:pPr>
        <w:spacing w:after="0" w:line="240" w:lineRule="auto"/>
        <w:ind w:left="720" w:hanging="72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</w:rPr>
        <w:t xml:space="preserve">      2</w:t>
      </w:r>
      <w:r w:rsidR="003C0C5A">
        <w:rPr>
          <w:rFonts w:ascii="Tahoma" w:hAnsi="Tahoma" w:cs="Tahoma"/>
          <w:bCs/>
        </w:rPr>
        <w:t>. T</w:t>
      </w:r>
      <w:r w:rsidR="00406B31" w:rsidRPr="003C0C5A">
        <w:rPr>
          <w:rFonts w:ascii="Tahoma" w:hAnsi="Tahoma" w:cs="Tahoma"/>
          <w:bCs/>
        </w:rPr>
        <w:t xml:space="preserve">he Teacher is </w:t>
      </w:r>
      <w:r w:rsidR="00406B31" w:rsidRPr="003C0C5A">
        <w:rPr>
          <w:rFonts w:ascii="Tahoma" w:hAnsi="Tahoma" w:cs="Tahoma"/>
          <w:b/>
          <w:bCs/>
          <w:u w:val="single"/>
        </w:rPr>
        <w:t>required</w:t>
      </w:r>
      <w:r w:rsidR="00406B31" w:rsidRPr="003C0C5A">
        <w:rPr>
          <w:rFonts w:ascii="Tahoma" w:hAnsi="Tahoma" w:cs="Tahoma"/>
          <w:bCs/>
        </w:rPr>
        <w:t xml:space="preserve"> to contact their R&amp;H in a </w:t>
      </w:r>
      <w:r w:rsidR="00406B31" w:rsidRPr="003C0C5A">
        <w:rPr>
          <w:rFonts w:ascii="Tahoma" w:hAnsi="Tahoma" w:cs="Tahoma"/>
          <w:b/>
          <w:bCs/>
          <w:u w:val="single"/>
        </w:rPr>
        <w:t>timely manner</w:t>
      </w:r>
      <w:r w:rsidR="00406B31" w:rsidRPr="003C0C5A">
        <w:rPr>
          <w:rFonts w:ascii="Tahoma" w:hAnsi="Tahoma" w:cs="Tahoma"/>
          <w:bCs/>
        </w:rPr>
        <w:t xml:space="preserve"> any time a child drops.  This is </w:t>
      </w:r>
      <w:r w:rsidR="00406B31" w:rsidRPr="003C0C5A">
        <w:rPr>
          <w:rFonts w:ascii="Tahoma" w:hAnsi="Tahoma" w:cs="Tahoma"/>
          <w:b/>
          <w:bCs/>
          <w:u w:val="single"/>
        </w:rPr>
        <w:t>required</w:t>
      </w:r>
      <w:r w:rsidR="00406B31" w:rsidRPr="003C0C5A">
        <w:rPr>
          <w:rFonts w:ascii="Tahoma" w:hAnsi="Tahoma" w:cs="Tahoma"/>
          <w:bCs/>
        </w:rPr>
        <w:t xml:space="preserve"> so that the R&amp;H staff do not keep contacting dropped families about any needed health requirements. Teachers are also required to contact their R&amp;H </w:t>
      </w:r>
      <w:r w:rsidR="00406B31" w:rsidRPr="003C0C5A">
        <w:rPr>
          <w:rFonts w:ascii="Tahoma" w:hAnsi="Tahoma" w:cs="Tahoma"/>
          <w:b/>
          <w:bCs/>
        </w:rPr>
        <w:t>BEFORE</w:t>
      </w:r>
      <w:r w:rsidR="00406B31" w:rsidRPr="003C0C5A">
        <w:rPr>
          <w:rFonts w:ascii="Tahoma" w:hAnsi="Tahoma" w:cs="Tahoma"/>
          <w:bCs/>
        </w:rPr>
        <w:t xml:space="preserve"> they add a child to their class list.  This is needed because the R&amp;H may have just taken a higher risk application and also because the R&amp;H need to start</w:t>
      </w:r>
      <w:r w:rsidR="00BA69AC">
        <w:rPr>
          <w:rFonts w:ascii="Tahoma" w:hAnsi="Tahoma" w:cs="Tahoma"/>
          <w:bCs/>
        </w:rPr>
        <w:t xml:space="preserve"> /</w:t>
      </w:r>
      <w:r w:rsidR="00406B31" w:rsidRPr="003C0C5A">
        <w:rPr>
          <w:rFonts w:ascii="Tahoma" w:hAnsi="Tahoma" w:cs="Tahoma"/>
          <w:bCs/>
        </w:rPr>
        <w:t xml:space="preserve"> follow up on the Health Requirements for the new child ASAP.    </w:t>
      </w:r>
    </w:p>
    <w:p w:rsidR="003C0C5A" w:rsidRPr="00B2092C" w:rsidRDefault="003C0C5A" w:rsidP="003C0C5A">
      <w:pPr>
        <w:pStyle w:val="ListParagraph"/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:rsidR="00406B31" w:rsidRPr="00A479E9" w:rsidRDefault="00406B31" w:rsidP="00A479E9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 w:rsidRPr="00A479E9">
        <w:rPr>
          <w:rFonts w:ascii="Tahoma" w:hAnsi="Tahoma" w:cs="Tahoma"/>
        </w:rPr>
        <w:t xml:space="preserve">It is important that the Teacher’s class list and wait list </w:t>
      </w:r>
      <w:r w:rsidRPr="00A479E9">
        <w:rPr>
          <w:rFonts w:ascii="Tahoma" w:hAnsi="Tahoma" w:cs="Tahoma"/>
          <w:b/>
          <w:u w:val="single"/>
        </w:rPr>
        <w:t>match</w:t>
      </w:r>
      <w:r w:rsidRPr="00A479E9">
        <w:rPr>
          <w:rFonts w:ascii="Tahoma" w:hAnsi="Tahoma" w:cs="Tahoma"/>
        </w:rPr>
        <w:t xml:space="preserve"> what is found </w:t>
      </w:r>
      <w:proofErr w:type="gramStart"/>
      <w:r w:rsidRPr="00A479E9">
        <w:rPr>
          <w:rFonts w:ascii="Tahoma" w:hAnsi="Tahoma" w:cs="Tahoma"/>
        </w:rPr>
        <w:t xml:space="preserve">in  </w:t>
      </w:r>
      <w:proofErr w:type="spellStart"/>
      <w:r w:rsidRPr="00A479E9">
        <w:rPr>
          <w:rFonts w:ascii="Tahoma" w:hAnsi="Tahoma" w:cs="Tahoma"/>
        </w:rPr>
        <w:t>ChildPlus</w:t>
      </w:r>
      <w:proofErr w:type="spellEnd"/>
      <w:proofErr w:type="gramEnd"/>
      <w:r w:rsidRPr="00A479E9">
        <w:rPr>
          <w:rFonts w:ascii="Tahoma" w:hAnsi="Tahoma" w:cs="Tahoma"/>
        </w:rPr>
        <w:t xml:space="preserve">.  Please ensure that you are completing the Change of Status timely to ensure that center changes can be reflected in </w:t>
      </w:r>
      <w:proofErr w:type="spellStart"/>
      <w:r w:rsidRPr="00A479E9">
        <w:rPr>
          <w:rFonts w:ascii="Tahoma" w:hAnsi="Tahoma" w:cs="Tahoma"/>
        </w:rPr>
        <w:t>ChildPlus</w:t>
      </w:r>
      <w:proofErr w:type="spellEnd"/>
      <w:r w:rsidRPr="00A479E9">
        <w:rPr>
          <w:rFonts w:ascii="Tahoma" w:hAnsi="Tahoma" w:cs="Tahoma"/>
        </w:rPr>
        <w:t xml:space="preserve">.  When you have changes in your class list or wait list, please check the </w:t>
      </w:r>
      <w:proofErr w:type="spellStart"/>
      <w:r w:rsidRPr="00A479E9">
        <w:rPr>
          <w:rFonts w:ascii="Tahoma" w:hAnsi="Tahoma" w:cs="Tahoma"/>
        </w:rPr>
        <w:t>ChildPlus</w:t>
      </w:r>
      <w:proofErr w:type="spellEnd"/>
      <w:r w:rsidRPr="00A479E9">
        <w:rPr>
          <w:rFonts w:ascii="Tahoma" w:hAnsi="Tahoma" w:cs="Tahoma"/>
        </w:rPr>
        <w:t xml:space="preserve"> system to ensure that your changes are reflected.</w:t>
      </w:r>
      <w:r w:rsidR="00B71492" w:rsidRPr="00A479E9">
        <w:rPr>
          <w:rFonts w:ascii="Tahoma" w:hAnsi="Tahoma" w:cs="Tahoma"/>
        </w:rPr>
        <w:t xml:space="preserve">  Please note that you can email DMT – Michelle Karns regarding drops and adds to help facil</w:t>
      </w:r>
      <w:r w:rsidR="00EE3EB1" w:rsidRPr="00A479E9">
        <w:rPr>
          <w:rFonts w:ascii="Tahoma" w:hAnsi="Tahoma" w:cs="Tahoma"/>
        </w:rPr>
        <w:t>itate this process and include</w:t>
      </w:r>
      <w:r w:rsidR="00B71492" w:rsidRPr="00A479E9">
        <w:rPr>
          <w:rFonts w:ascii="Tahoma" w:hAnsi="Tahoma" w:cs="Tahoma"/>
        </w:rPr>
        <w:t xml:space="preserve"> a scanned copy of the Change of Status.  Please ensure that you have written the reason for the drop – include the R&amp;H and the Coach in this email.  The original Change of Status does still need to be mailed.</w:t>
      </w:r>
    </w:p>
    <w:p w:rsidR="003C0C5A" w:rsidRPr="00B2092C" w:rsidRDefault="003C0C5A" w:rsidP="003C0C5A">
      <w:pPr>
        <w:pStyle w:val="ListParagraph"/>
        <w:spacing w:after="0" w:line="240" w:lineRule="auto"/>
        <w:rPr>
          <w:rFonts w:ascii="Tahoma" w:hAnsi="Tahoma" w:cs="Tahoma"/>
          <w:sz w:val="16"/>
          <w:szCs w:val="16"/>
        </w:rPr>
      </w:pPr>
    </w:p>
    <w:p w:rsidR="00406B31" w:rsidRPr="000206AE" w:rsidRDefault="00406B31" w:rsidP="00A479E9">
      <w:pPr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 w:rsidRPr="000206AE">
        <w:rPr>
          <w:rFonts w:ascii="Tahoma" w:hAnsi="Tahoma" w:cs="Tahoma"/>
        </w:rPr>
        <w:t>To help enrollment monitoring, when adding a child to replace a drop indicate the dropped child’s name under “replaces” on the Change of Status form.</w:t>
      </w:r>
    </w:p>
    <w:p w:rsidR="00406B31" w:rsidRPr="003C0C5A" w:rsidRDefault="00406B31" w:rsidP="00406B31">
      <w:pPr>
        <w:pStyle w:val="ListParagraph"/>
        <w:rPr>
          <w:rFonts w:ascii="Tahoma" w:hAnsi="Tahoma" w:cs="Tahoma"/>
          <w:sz w:val="16"/>
          <w:szCs w:val="16"/>
        </w:rPr>
      </w:pPr>
    </w:p>
    <w:p w:rsidR="007C0763" w:rsidRDefault="007C0763" w:rsidP="00A479E9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 w:rsidRPr="00406B31">
        <w:rPr>
          <w:rFonts w:ascii="Tahoma" w:hAnsi="Tahoma" w:cs="Tahoma"/>
        </w:rPr>
        <w:t xml:space="preserve">As needed, the teaching staff will complete a Change of Status with changes of family phone numbers, drops/adds; &amp; </w:t>
      </w:r>
      <w:r w:rsidRPr="00406B31">
        <w:rPr>
          <w:rFonts w:ascii="Tahoma" w:hAnsi="Tahoma" w:cs="Tahoma"/>
          <w:b/>
          <w:u w:val="single"/>
        </w:rPr>
        <w:t>family medical / dental insurance</w:t>
      </w:r>
      <w:r w:rsidRPr="00406B31">
        <w:rPr>
          <w:rFonts w:ascii="Tahoma" w:hAnsi="Tahoma" w:cs="Tahoma"/>
        </w:rPr>
        <w:t xml:space="preserve"> etc.  </w:t>
      </w:r>
      <w:r w:rsidR="00B71492">
        <w:rPr>
          <w:rFonts w:ascii="Tahoma" w:hAnsi="Tahoma" w:cs="Tahoma"/>
        </w:rPr>
        <w:t>A</w:t>
      </w:r>
      <w:r w:rsidRPr="00406B31">
        <w:rPr>
          <w:rFonts w:ascii="Tahoma" w:hAnsi="Tahoma" w:cs="Tahoma"/>
        </w:rPr>
        <w:t xml:space="preserve"> change of status must be completed when a </w:t>
      </w:r>
      <w:r w:rsidR="00A479E9">
        <w:rPr>
          <w:rFonts w:ascii="Tahoma" w:hAnsi="Tahoma" w:cs="Tahoma"/>
        </w:rPr>
        <w:t xml:space="preserve">new baby is born in the family, along with a new Household Income Eligibility Statement for GSRP </w:t>
      </w:r>
      <w:bookmarkStart w:id="0" w:name="_GoBack"/>
      <w:bookmarkEnd w:id="0"/>
      <w:r w:rsidR="00B71492">
        <w:rPr>
          <w:rFonts w:ascii="Tahoma" w:hAnsi="Tahoma" w:cs="Tahoma"/>
        </w:rPr>
        <w:t xml:space="preserve">and sent to </w:t>
      </w:r>
      <w:r w:rsidRPr="00406B31">
        <w:rPr>
          <w:rFonts w:ascii="Tahoma" w:hAnsi="Tahoma" w:cs="Tahoma"/>
        </w:rPr>
        <w:t xml:space="preserve">the DMT.  </w:t>
      </w:r>
    </w:p>
    <w:p w:rsidR="00DF370A" w:rsidRPr="003C0C5A" w:rsidRDefault="00DF370A" w:rsidP="00DF370A">
      <w:pPr>
        <w:pStyle w:val="ListParagraph"/>
        <w:spacing w:after="0" w:line="240" w:lineRule="auto"/>
        <w:rPr>
          <w:rFonts w:ascii="Tahoma" w:hAnsi="Tahoma" w:cs="Tahoma"/>
          <w:sz w:val="16"/>
          <w:szCs w:val="16"/>
        </w:rPr>
      </w:pPr>
    </w:p>
    <w:p w:rsidR="00DF370A" w:rsidRPr="00EA1C7F" w:rsidRDefault="00DF370A" w:rsidP="00A479E9">
      <w:pPr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Please see the NMCAA Procedure for Maintaining Optimal Attendance Guidance.</w:t>
      </w:r>
      <w:r w:rsidRPr="00EA1C7F">
        <w:rPr>
          <w:rFonts w:ascii="Tahoma" w:hAnsi="Tahoma" w:cs="Tahoma"/>
        </w:rPr>
        <w:t xml:space="preserve">  Please use the Attendance letter SS-9 only when numerous attempts to meet with the parent about attendance have not been successful. </w:t>
      </w:r>
      <w:r w:rsidR="00FC3B66">
        <w:rPr>
          <w:rFonts w:ascii="Tahoma" w:hAnsi="Tahoma" w:cs="Tahoma"/>
        </w:rPr>
        <w:t xml:space="preserve"> Head Start</w:t>
      </w:r>
      <w:r w:rsidR="00BA69AC">
        <w:rPr>
          <w:rFonts w:ascii="Tahoma" w:hAnsi="Tahoma" w:cs="Tahoma"/>
        </w:rPr>
        <w:t>/GSRP</w:t>
      </w:r>
      <w:r w:rsidR="00FC3B66">
        <w:rPr>
          <w:rFonts w:ascii="Tahoma" w:hAnsi="Tahoma" w:cs="Tahoma"/>
        </w:rPr>
        <w:t xml:space="preserve"> requires a face to face meeting regarding any attendance issues.  </w:t>
      </w:r>
      <w:r w:rsidRPr="00EA1C7F">
        <w:rPr>
          <w:rFonts w:ascii="Tahoma" w:hAnsi="Tahoma" w:cs="Tahoma"/>
        </w:rPr>
        <w:t xml:space="preserve">DMT Michelle Karns can instruct staff to print individual child attendance reports out of the Child Plus system.  </w:t>
      </w:r>
      <w:r w:rsidRPr="00EA1C7F">
        <w:rPr>
          <w:rFonts w:ascii="Tahoma" w:hAnsi="Tahoma" w:cs="Tahoma"/>
          <w:b/>
        </w:rPr>
        <w:t>Teachers will track their contact attempts on the Contacts and Social Service Tracking form SS-7.</w:t>
      </w:r>
      <w:r>
        <w:rPr>
          <w:rFonts w:ascii="Tahoma" w:hAnsi="Tahoma" w:cs="Tahoma"/>
          <w:b/>
        </w:rPr>
        <w:t xml:space="preserve">  </w:t>
      </w:r>
    </w:p>
    <w:p w:rsidR="00DF370A" w:rsidRPr="00000F96" w:rsidRDefault="00DF370A" w:rsidP="00DF370A">
      <w:pPr>
        <w:ind w:left="360"/>
        <w:rPr>
          <w:sz w:val="16"/>
          <w:szCs w:val="16"/>
        </w:rPr>
      </w:pPr>
    </w:p>
    <w:p w:rsidR="00DF370A" w:rsidRPr="00406B31" w:rsidRDefault="00DF370A" w:rsidP="00DF370A">
      <w:pPr>
        <w:pStyle w:val="ListParagraph"/>
        <w:spacing w:after="0" w:line="240" w:lineRule="auto"/>
        <w:rPr>
          <w:rFonts w:ascii="Tahoma" w:hAnsi="Tahoma" w:cs="Tahoma"/>
        </w:rPr>
      </w:pPr>
    </w:p>
    <w:sectPr w:rsidR="00DF370A" w:rsidRPr="00406B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D0B" w:rsidRDefault="00780D0B" w:rsidP="003C0C5A">
      <w:pPr>
        <w:spacing w:after="0" w:line="240" w:lineRule="auto"/>
      </w:pPr>
      <w:r>
        <w:separator/>
      </w:r>
    </w:p>
  </w:endnote>
  <w:endnote w:type="continuationSeparator" w:id="0">
    <w:p w:rsidR="00780D0B" w:rsidRDefault="00780D0B" w:rsidP="003C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C5A" w:rsidRDefault="00BA69AC">
    <w:pPr>
      <w:pStyle w:val="Footer"/>
    </w:pPr>
    <w:r>
      <w:t>8/2016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D0B" w:rsidRDefault="00780D0B" w:rsidP="003C0C5A">
      <w:pPr>
        <w:spacing w:after="0" w:line="240" w:lineRule="auto"/>
      </w:pPr>
      <w:r>
        <w:separator/>
      </w:r>
    </w:p>
  </w:footnote>
  <w:footnote w:type="continuationSeparator" w:id="0">
    <w:p w:rsidR="00780D0B" w:rsidRDefault="00780D0B" w:rsidP="003C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C5A" w:rsidRDefault="008441C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441C0" w:rsidRDefault="008441C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Reference Guide:  Enrollment &amp; Attnendance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8441C0" w:rsidRDefault="008441C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Reference Guide:  Enrollment &amp; Attnendance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54796"/>
    <w:multiLevelType w:val="hybridMultilevel"/>
    <w:tmpl w:val="674407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83F70"/>
    <w:multiLevelType w:val="hybridMultilevel"/>
    <w:tmpl w:val="8FB48D0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BF4"/>
    <w:multiLevelType w:val="hybridMultilevel"/>
    <w:tmpl w:val="5FEA32E8"/>
    <w:lvl w:ilvl="0" w:tplc="0409000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AC251C8"/>
    <w:multiLevelType w:val="hybridMultilevel"/>
    <w:tmpl w:val="73FE5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649E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A537414"/>
    <w:multiLevelType w:val="hybridMultilevel"/>
    <w:tmpl w:val="C9F69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F15FC"/>
    <w:multiLevelType w:val="hybridMultilevel"/>
    <w:tmpl w:val="DEBA0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40A87"/>
    <w:multiLevelType w:val="hybridMultilevel"/>
    <w:tmpl w:val="399C7C28"/>
    <w:lvl w:ilvl="0" w:tplc="C464AA00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63"/>
    <w:rsid w:val="00000F96"/>
    <w:rsid w:val="00202901"/>
    <w:rsid w:val="002975AA"/>
    <w:rsid w:val="003A5291"/>
    <w:rsid w:val="003C0C5A"/>
    <w:rsid w:val="00406B31"/>
    <w:rsid w:val="00430346"/>
    <w:rsid w:val="004F59FC"/>
    <w:rsid w:val="00654206"/>
    <w:rsid w:val="006E488A"/>
    <w:rsid w:val="00780D0B"/>
    <w:rsid w:val="007C0763"/>
    <w:rsid w:val="008441C0"/>
    <w:rsid w:val="008C4B34"/>
    <w:rsid w:val="0095685D"/>
    <w:rsid w:val="009C6CA1"/>
    <w:rsid w:val="00A479E9"/>
    <w:rsid w:val="00B2092C"/>
    <w:rsid w:val="00B71492"/>
    <w:rsid w:val="00BA69AC"/>
    <w:rsid w:val="00D90FF5"/>
    <w:rsid w:val="00DF370A"/>
    <w:rsid w:val="00E67A1E"/>
    <w:rsid w:val="00E7095D"/>
    <w:rsid w:val="00EE3EB1"/>
    <w:rsid w:val="00F007BE"/>
    <w:rsid w:val="00F05BA2"/>
    <w:rsid w:val="00F23B2A"/>
    <w:rsid w:val="00FA3B92"/>
    <w:rsid w:val="00FC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8BDF24-849C-435A-818F-4437F946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C5A"/>
  </w:style>
  <w:style w:type="paragraph" w:styleId="Footer">
    <w:name w:val="footer"/>
    <w:basedOn w:val="Normal"/>
    <w:link w:val="FooterChar"/>
    <w:uiPriority w:val="99"/>
    <w:unhideWhenUsed/>
    <w:rsid w:val="003C0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Guide:  Enrollment &amp; Attnendance</vt:lpstr>
    </vt:vector>
  </TitlesOfParts>
  <Company>Hewlett-Packard Company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Guide:  Enrollment &amp; Attnendance</dc:title>
  <dc:subject/>
  <dc:creator>Cindy Buss</dc:creator>
  <cp:keywords/>
  <dc:description/>
  <cp:lastModifiedBy>Cindy Buss</cp:lastModifiedBy>
  <cp:revision>3</cp:revision>
  <dcterms:created xsi:type="dcterms:W3CDTF">2016-08-18T17:09:00Z</dcterms:created>
  <dcterms:modified xsi:type="dcterms:W3CDTF">2016-08-19T12:45:00Z</dcterms:modified>
</cp:coreProperties>
</file>