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620C" w14:textId="77777777" w:rsidR="002A7356" w:rsidRPr="004C1DC8" w:rsidRDefault="00CE1582" w:rsidP="001F3519">
      <w:pPr>
        <w:jc w:val="center"/>
        <w:rPr>
          <w:rFonts w:ascii="Helvetica" w:hAnsi="Helvetica"/>
          <w:sz w:val="20"/>
        </w:rPr>
      </w:pPr>
      <w:r>
        <w:rPr>
          <w:rFonts w:ascii="Helvetica" w:hAnsi="Helvetica"/>
          <w:noProof/>
          <w:spacing w:val="20"/>
          <w:sz w:val="20"/>
        </w:rPr>
        <w:drawing>
          <wp:inline distT="0" distB="0" distL="0" distR="0" wp14:anchorId="399FF24B" wp14:editId="481EF5EC">
            <wp:extent cx="3552825" cy="428625"/>
            <wp:effectExtent l="0" t="0" r="9525" b="9525"/>
            <wp:docPr id="1" name="Picture 1" descr="tit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2"/>
                    <pic:cNvPicPr>
                      <a:picLocks noChangeAspect="1" noChangeArrowheads="1"/>
                    </pic:cNvPicPr>
                  </pic:nvPicPr>
                  <pic:blipFill rotWithShape="1">
                    <a:blip r:embed="rId7">
                      <a:extLst>
                        <a:ext uri="{28A0092B-C50C-407E-A947-70E740481C1C}">
                          <a14:useLocalDpi xmlns:a14="http://schemas.microsoft.com/office/drawing/2010/main" val="0"/>
                        </a:ext>
                      </a:extLst>
                    </a:blip>
                    <a:srcRect l="35243"/>
                    <a:stretch/>
                  </pic:blipFill>
                  <pic:spPr bwMode="auto">
                    <a:xfrm>
                      <a:off x="0" y="0"/>
                      <a:ext cx="3552825" cy="428625"/>
                    </a:xfrm>
                    <a:prstGeom prst="rect">
                      <a:avLst/>
                    </a:prstGeom>
                    <a:noFill/>
                    <a:ln>
                      <a:noFill/>
                    </a:ln>
                    <a:extLst>
                      <a:ext uri="{53640926-AAD7-44D8-BBD7-CCE9431645EC}">
                        <a14:shadowObscured xmlns:a14="http://schemas.microsoft.com/office/drawing/2010/main"/>
                      </a:ext>
                    </a:extLst>
                  </pic:spPr>
                </pic:pic>
              </a:graphicData>
            </a:graphic>
          </wp:inline>
        </w:drawing>
      </w:r>
      <w:r w:rsidR="002A7356" w:rsidRPr="004C1DC8">
        <w:rPr>
          <w:rFonts w:ascii="Helvetica" w:hAnsi="Helvetica"/>
          <w:sz w:val="20"/>
        </w:rPr>
        <w:t xml:space="preserve"> </w:t>
      </w:r>
    </w:p>
    <w:p w14:paraId="2BA1528F" w14:textId="77777777" w:rsidR="006F112D" w:rsidRPr="006F112D" w:rsidRDefault="006F112D" w:rsidP="001F3519">
      <w:pPr>
        <w:rPr>
          <w:rFonts w:ascii="Helvetica" w:hAnsi="Helvetica"/>
          <w:b/>
          <w:bCs/>
          <w:sz w:val="16"/>
          <w:szCs w:val="16"/>
        </w:rPr>
      </w:pPr>
    </w:p>
    <w:p w14:paraId="66E8F683" w14:textId="6FC23CC6" w:rsidR="00EC0E99" w:rsidRPr="00EC0E99" w:rsidRDefault="003E16A9" w:rsidP="001F3519">
      <w:pPr>
        <w:rPr>
          <w:rFonts w:ascii="Helvetica" w:hAnsi="Helvetica"/>
          <w:b/>
          <w:sz w:val="20"/>
        </w:rPr>
      </w:pPr>
      <w:r w:rsidRPr="003E16A9">
        <w:rPr>
          <w:rFonts w:ascii="Helvetica" w:hAnsi="Helvetica"/>
          <w:b/>
          <w:sz w:val="20"/>
        </w:rPr>
        <w:t xml:space="preserve">HSPPS 1302.46 (b)(v) </w:t>
      </w:r>
      <w:r w:rsidR="00EC0E99" w:rsidRPr="003E16A9">
        <w:rPr>
          <w:rFonts w:ascii="Helvetica" w:hAnsi="Helvetica"/>
          <w:b/>
          <w:sz w:val="20"/>
        </w:rPr>
        <w:t>Policy:</w:t>
      </w:r>
      <w:r w:rsidR="00EC0E99">
        <w:rPr>
          <w:rFonts w:ascii="Helvetica" w:hAnsi="Helvetica"/>
          <w:b/>
          <w:sz w:val="20"/>
        </w:rPr>
        <w:t xml:space="preserve"> </w:t>
      </w:r>
      <w:r w:rsidR="00EC0E99" w:rsidRPr="002029BF">
        <w:rPr>
          <w:rFonts w:ascii="Helvetica" w:hAnsi="Helvetica"/>
          <w:sz w:val="20"/>
        </w:rPr>
        <w:t xml:space="preserve">Programs must collaborate with </w:t>
      </w:r>
      <w:r w:rsidR="004C24D6">
        <w:rPr>
          <w:rFonts w:ascii="Helvetica" w:hAnsi="Helvetica"/>
          <w:sz w:val="20"/>
        </w:rPr>
        <w:t xml:space="preserve">parents </w:t>
      </w:r>
      <w:r w:rsidR="00EC0E99" w:rsidRPr="002029BF">
        <w:rPr>
          <w:rFonts w:ascii="Helvetica" w:hAnsi="Helvetica"/>
          <w:sz w:val="20"/>
        </w:rPr>
        <w:t>to promote children’s health and well</w:t>
      </w:r>
      <w:r w:rsidR="00DE26BA" w:rsidRPr="002029BF">
        <w:rPr>
          <w:rFonts w:ascii="Helvetica" w:hAnsi="Helvetica"/>
          <w:sz w:val="20"/>
        </w:rPr>
        <w:t>-</w:t>
      </w:r>
      <w:r w:rsidR="00EC0E99" w:rsidRPr="002029BF">
        <w:rPr>
          <w:rFonts w:ascii="Helvetica" w:hAnsi="Helvetica"/>
          <w:sz w:val="20"/>
        </w:rPr>
        <w:t>being. Such collaboration must provide opportunities for parents to learn about appropriate vehicle and pedestrian safety for keeping children safe.</w:t>
      </w:r>
    </w:p>
    <w:p w14:paraId="1245F322" w14:textId="77777777" w:rsidR="00EC0E99" w:rsidRPr="006F112D" w:rsidRDefault="00EC0E99" w:rsidP="001F3519">
      <w:pPr>
        <w:rPr>
          <w:rFonts w:ascii="Helvetica" w:hAnsi="Helvetica" w:cs="Courier New"/>
          <w:iCs/>
          <w:sz w:val="16"/>
          <w:szCs w:val="16"/>
        </w:rPr>
      </w:pPr>
    </w:p>
    <w:p w14:paraId="208D1647" w14:textId="48A4B44D" w:rsidR="001F3519" w:rsidRPr="004C1DC8" w:rsidRDefault="001F3519" w:rsidP="001F3519">
      <w:pPr>
        <w:rPr>
          <w:rFonts w:ascii="Helvetica" w:hAnsi="Helvetica"/>
          <w:sz w:val="20"/>
        </w:rPr>
      </w:pPr>
      <w:r w:rsidRPr="004C1DC8">
        <w:rPr>
          <w:rFonts w:ascii="Helvetica" w:hAnsi="Helvetica" w:cs="Courier New"/>
          <w:iCs/>
          <w:sz w:val="20"/>
          <w:szCs w:val="26"/>
        </w:rPr>
        <w:t xml:space="preserve">Children see things around them from a very different perspective than an adult. They have a lower viewpoint and have not developed the ability to judge speed and distance or understand danger, which is necessary for their road safety. By repeating the following tasks every </w:t>
      </w:r>
      <w:r w:rsidR="003E16A9" w:rsidRPr="004C1DC8">
        <w:rPr>
          <w:rFonts w:ascii="Helvetica" w:hAnsi="Helvetica" w:cs="Courier New"/>
          <w:iCs/>
          <w:sz w:val="20"/>
          <w:szCs w:val="26"/>
        </w:rPr>
        <w:t>time,</w:t>
      </w:r>
      <w:r w:rsidRPr="004C1DC8">
        <w:rPr>
          <w:rFonts w:ascii="Helvetica" w:hAnsi="Helvetica" w:cs="Courier New"/>
          <w:iCs/>
          <w:sz w:val="20"/>
          <w:szCs w:val="26"/>
        </w:rPr>
        <w:t xml:space="preserve"> you are around cars and traffic, you teach your child how to stay safe!</w:t>
      </w:r>
    </w:p>
    <w:p w14:paraId="5F9C5ABD" w14:textId="77777777" w:rsidR="001F3519" w:rsidRPr="006F112D" w:rsidRDefault="001F3519" w:rsidP="001F3519">
      <w:pPr>
        <w:rPr>
          <w:rFonts w:ascii="Helvetica" w:hAnsi="Helvetica"/>
          <w:sz w:val="16"/>
          <w:szCs w:val="16"/>
        </w:rPr>
      </w:pPr>
    </w:p>
    <w:p w14:paraId="0C51E04D" w14:textId="77777777" w:rsidR="001F3519" w:rsidRPr="004C1DC8" w:rsidRDefault="00CE1582" w:rsidP="001F3519">
      <w:pPr>
        <w:rPr>
          <w:rFonts w:ascii="Helvetica" w:hAnsi="Helvetica"/>
          <w:sz w:val="20"/>
        </w:rPr>
      </w:pPr>
      <w:r>
        <w:rPr>
          <w:rFonts w:ascii="Helvetica" w:hAnsi="Helvetica"/>
          <w:noProof/>
          <w:sz w:val="20"/>
        </w:rPr>
        <w:drawing>
          <wp:inline distT="0" distB="0" distL="0" distR="0" wp14:anchorId="66CD2DEE" wp14:editId="68680370">
            <wp:extent cx="5486400" cy="219075"/>
            <wp:effectExtent l="0" t="0" r="0" b="9525"/>
            <wp:docPr id="2" name="Picture 2" descr="bi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19075"/>
                    </a:xfrm>
                    <a:prstGeom prst="rect">
                      <a:avLst/>
                    </a:prstGeom>
                    <a:noFill/>
                    <a:ln>
                      <a:noFill/>
                    </a:ln>
                  </pic:spPr>
                </pic:pic>
              </a:graphicData>
            </a:graphic>
          </wp:inline>
        </w:drawing>
      </w:r>
    </w:p>
    <w:tbl>
      <w:tblPr>
        <w:tblW w:w="0" w:type="auto"/>
        <w:tblLook w:val="00A0" w:firstRow="1" w:lastRow="0" w:firstColumn="1" w:lastColumn="0" w:noHBand="0" w:noVBand="0"/>
      </w:tblPr>
      <w:tblGrid>
        <w:gridCol w:w="4428"/>
        <w:gridCol w:w="4428"/>
      </w:tblGrid>
      <w:tr w:rsidR="001F3519" w:rsidRPr="004C1DC8" w14:paraId="69C9240F" w14:textId="77777777">
        <w:trPr>
          <w:trHeight w:val="482"/>
        </w:trPr>
        <w:tc>
          <w:tcPr>
            <w:tcW w:w="4428" w:type="dxa"/>
          </w:tcPr>
          <w:p w14:paraId="3C16A312"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7958C2D1" wp14:editId="5D36B1AD">
                  <wp:extent cx="523875" cy="523875"/>
                  <wp:effectExtent l="0" t="0" r="9525" b="9525"/>
                  <wp:docPr id="3" name="Picture 3" descr="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3FCC18A6" w14:textId="05AD866F" w:rsidR="00493A29" w:rsidRPr="004C24D6" w:rsidRDefault="00493A29" w:rsidP="001F3519">
            <w:pPr>
              <w:numPr>
                <w:ilvl w:val="0"/>
                <w:numId w:val="2"/>
              </w:numPr>
              <w:spacing w:before="120"/>
              <w:ind w:left="360" w:hanging="180"/>
              <w:rPr>
                <w:rFonts w:ascii="Helvetica" w:hAnsi="Helvetica"/>
                <w:sz w:val="20"/>
              </w:rPr>
            </w:pPr>
            <w:r w:rsidRPr="004C24D6">
              <w:rPr>
                <w:rFonts w:ascii="Helvetica" w:hAnsi="Helvetica"/>
                <w:b/>
                <w:bCs/>
                <w:sz w:val="20"/>
              </w:rPr>
              <w:t>Never</w:t>
            </w:r>
            <w:r w:rsidRPr="004C24D6">
              <w:rPr>
                <w:rFonts w:ascii="Helvetica" w:hAnsi="Helvetica"/>
                <w:sz w:val="20"/>
              </w:rPr>
              <w:t xml:space="preserve"> leave an infant/child unattended in the car</w:t>
            </w:r>
          </w:p>
          <w:p w14:paraId="4B7AACC0" w14:textId="696E1943" w:rsidR="001F3519" w:rsidRPr="004C1DC8" w:rsidRDefault="001F3519" w:rsidP="001F3519">
            <w:pPr>
              <w:numPr>
                <w:ilvl w:val="0"/>
                <w:numId w:val="2"/>
              </w:numPr>
              <w:spacing w:before="120"/>
              <w:ind w:left="360" w:hanging="180"/>
              <w:rPr>
                <w:rFonts w:ascii="Helvetica" w:hAnsi="Helvetica"/>
                <w:sz w:val="20"/>
              </w:rPr>
            </w:pPr>
            <w:r w:rsidRPr="004C1DC8">
              <w:rPr>
                <w:rFonts w:ascii="Helvetica" w:hAnsi="Helvetica"/>
                <w:sz w:val="20"/>
              </w:rPr>
              <w:t xml:space="preserve">Always </w:t>
            </w:r>
            <w:r w:rsidRPr="004C1DC8">
              <w:rPr>
                <w:rFonts w:ascii="Helvetica" w:hAnsi="Helvetica"/>
                <w:b/>
                <w:sz w:val="20"/>
              </w:rPr>
              <w:t>take your child out of the car on the curb side.</w:t>
            </w:r>
            <w:r w:rsidRPr="004C1DC8">
              <w:rPr>
                <w:rFonts w:ascii="Helvetica" w:hAnsi="Helvetica"/>
                <w:sz w:val="20"/>
              </w:rPr>
              <w:t xml:space="preserve"> Your child will get used to only using the door on the curb side to exit the car, this will carry over to primary school years.</w:t>
            </w:r>
          </w:p>
          <w:p w14:paraId="3C4218F8" w14:textId="77777777" w:rsidR="001F3519" w:rsidRPr="004C1DC8" w:rsidRDefault="001F3519" w:rsidP="001F3519">
            <w:pPr>
              <w:numPr>
                <w:ilvl w:val="0"/>
                <w:numId w:val="2"/>
              </w:numPr>
              <w:spacing w:before="120"/>
              <w:ind w:left="360" w:hanging="180"/>
              <w:rPr>
                <w:rFonts w:ascii="Helvetica" w:hAnsi="Helvetica"/>
                <w:sz w:val="20"/>
              </w:rPr>
            </w:pPr>
            <w:r w:rsidRPr="004C1DC8">
              <w:rPr>
                <w:rFonts w:ascii="Helvetica" w:hAnsi="Helvetica"/>
                <w:sz w:val="20"/>
              </w:rPr>
              <w:t xml:space="preserve">Always </w:t>
            </w:r>
            <w:r w:rsidRPr="004C1DC8">
              <w:rPr>
                <w:rFonts w:ascii="Helvetica" w:hAnsi="Helvetica"/>
                <w:b/>
                <w:sz w:val="20"/>
              </w:rPr>
              <w:t xml:space="preserve">put your child in the car first </w:t>
            </w:r>
            <w:r w:rsidRPr="004C1DC8">
              <w:rPr>
                <w:rFonts w:ascii="Helvetica" w:hAnsi="Helvetica"/>
                <w:sz w:val="20"/>
              </w:rPr>
              <w:t xml:space="preserve">so that your child is safely restrained. When getting out of the car, </w:t>
            </w:r>
            <w:r w:rsidRPr="004C1DC8">
              <w:rPr>
                <w:rFonts w:ascii="Helvetica" w:hAnsi="Helvetica"/>
                <w:b/>
                <w:sz w:val="20"/>
              </w:rPr>
              <w:t>take your child out of the car last</w:t>
            </w:r>
            <w:r w:rsidRPr="004C1DC8">
              <w:rPr>
                <w:rFonts w:ascii="Helvetica" w:hAnsi="Helvetica"/>
                <w:sz w:val="20"/>
              </w:rPr>
              <w:t xml:space="preserve"> so they are always by your side.</w:t>
            </w:r>
          </w:p>
        </w:tc>
        <w:tc>
          <w:tcPr>
            <w:tcW w:w="4428" w:type="dxa"/>
          </w:tcPr>
          <w:p w14:paraId="4EC4A60E"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164B2D77" wp14:editId="5D1BEC1F">
                  <wp:extent cx="542925" cy="542925"/>
                  <wp:effectExtent l="0" t="0" r="9525" b="9525"/>
                  <wp:docPr id="4" name="Picture 4" descr="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69233742" w14:textId="37B2EB24" w:rsidR="001F3519" w:rsidRPr="004C1DC8" w:rsidRDefault="001F3519" w:rsidP="001F3519">
            <w:pPr>
              <w:numPr>
                <w:ilvl w:val="0"/>
                <w:numId w:val="3"/>
              </w:numPr>
              <w:spacing w:before="120"/>
              <w:ind w:left="342" w:hanging="162"/>
              <w:rPr>
                <w:rFonts w:ascii="Helvetica" w:hAnsi="Helvetica"/>
                <w:sz w:val="20"/>
              </w:rPr>
            </w:pPr>
            <w:r w:rsidRPr="004C1DC8">
              <w:rPr>
                <w:rFonts w:ascii="Helvetica" w:hAnsi="Helvetica"/>
                <w:sz w:val="20"/>
              </w:rPr>
              <w:t xml:space="preserve">Always </w:t>
            </w:r>
            <w:r w:rsidRPr="004C1DC8">
              <w:rPr>
                <w:rFonts w:ascii="Helvetica" w:hAnsi="Helvetica"/>
                <w:b/>
                <w:sz w:val="20"/>
              </w:rPr>
              <w:t xml:space="preserve">choose safe places to cross </w:t>
            </w:r>
            <w:r w:rsidRPr="004C1DC8">
              <w:rPr>
                <w:rFonts w:ascii="Helvetica" w:hAnsi="Helvetica"/>
                <w:sz w:val="20"/>
              </w:rPr>
              <w:t>with a clear view of traffic. By choosing saf</w:t>
            </w:r>
            <w:r w:rsidRPr="008C030F">
              <w:rPr>
                <w:rFonts w:ascii="Helvetica" w:hAnsi="Helvetica"/>
                <w:sz w:val="20"/>
              </w:rPr>
              <w:t xml:space="preserve">e and clear places to cross </w:t>
            </w:r>
            <w:r w:rsidR="008D62D6" w:rsidRPr="008C030F">
              <w:rPr>
                <w:rFonts w:ascii="Helvetica" w:hAnsi="Helvetica"/>
                <w:sz w:val="20"/>
              </w:rPr>
              <w:t>such as</w:t>
            </w:r>
            <w:r w:rsidR="008D62D6">
              <w:rPr>
                <w:rFonts w:ascii="Helvetica" w:hAnsi="Helvetica"/>
                <w:sz w:val="20"/>
              </w:rPr>
              <w:t xml:space="preserve"> </w:t>
            </w:r>
            <w:r w:rsidRPr="004C1DC8">
              <w:rPr>
                <w:rFonts w:ascii="Helvetica" w:hAnsi="Helvetica"/>
                <w:sz w:val="20"/>
              </w:rPr>
              <w:t>pedestrian crossings or traffic lights, your child will start to understand when they should cross the street.</w:t>
            </w:r>
          </w:p>
          <w:p w14:paraId="6C6E959A" w14:textId="77777777" w:rsidR="001F3519" w:rsidRPr="00493A29" w:rsidRDefault="001F3519" w:rsidP="001F3519">
            <w:pPr>
              <w:numPr>
                <w:ilvl w:val="0"/>
                <w:numId w:val="3"/>
              </w:numPr>
              <w:spacing w:before="120"/>
              <w:ind w:left="342" w:hanging="162"/>
              <w:rPr>
                <w:rFonts w:ascii="Helvetica" w:hAnsi="Helvetica"/>
                <w:b/>
                <w:sz w:val="20"/>
              </w:rPr>
            </w:pPr>
            <w:r w:rsidRPr="004C1DC8">
              <w:rPr>
                <w:rFonts w:ascii="Helvetica" w:hAnsi="Helvetica"/>
                <w:sz w:val="20"/>
              </w:rPr>
              <w:t>Always</w:t>
            </w:r>
            <w:r w:rsidRPr="004C1DC8">
              <w:rPr>
                <w:rFonts w:ascii="Helvetica" w:hAnsi="Helvetica"/>
                <w:b/>
                <w:sz w:val="20"/>
              </w:rPr>
              <w:t xml:space="preserve"> stop at the curb before crossing </w:t>
            </w:r>
            <w:r w:rsidRPr="004C1DC8">
              <w:rPr>
                <w:rFonts w:ascii="Helvetica" w:hAnsi="Helvetica"/>
                <w:sz w:val="20"/>
              </w:rPr>
              <w:t>and explain to your child how and where you are checking for traffic.</w:t>
            </w:r>
          </w:p>
          <w:p w14:paraId="070BC675" w14:textId="0982727B" w:rsidR="00493A29" w:rsidRPr="004C1DC8" w:rsidRDefault="00493A29" w:rsidP="008D62D6">
            <w:pPr>
              <w:spacing w:before="120"/>
              <w:ind w:left="342"/>
              <w:rPr>
                <w:rFonts w:ascii="Helvetica" w:hAnsi="Helvetica"/>
                <w:b/>
                <w:sz w:val="20"/>
              </w:rPr>
            </w:pPr>
          </w:p>
        </w:tc>
      </w:tr>
    </w:tbl>
    <w:p w14:paraId="64793E12" w14:textId="77777777" w:rsidR="001F3519" w:rsidRPr="004C1DC8" w:rsidRDefault="001F3519" w:rsidP="001F3519">
      <w:pPr>
        <w:rPr>
          <w:rFonts w:ascii="Helvetica" w:hAnsi="Helvetica"/>
          <w:sz w:val="20"/>
        </w:rPr>
      </w:pPr>
    </w:p>
    <w:p w14:paraId="1A4F2497" w14:textId="77777777" w:rsidR="001F3519" w:rsidRPr="004C1DC8" w:rsidRDefault="00CE1582" w:rsidP="001F3519">
      <w:pPr>
        <w:rPr>
          <w:rFonts w:ascii="Helvetica" w:hAnsi="Helvetica"/>
          <w:b/>
          <w:sz w:val="20"/>
        </w:rPr>
      </w:pPr>
      <w:r>
        <w:rPr>
          <w:rFonts w:ascii="Helvetica" w:hAnsi="Helvetica"/>
          <w:b/>
          <w:noProof/>
          <w:sz w:val="20"/>
        </w:rPr>
        <w:drawing>
          <wp:inline distT="0" distB="0" distL="0" distR="0" wp14:anchorId="133E3C74" wp14:editId="55A1E3CA">
            <wp:extent cx="5486400" cy="219075"/>
            <wp:effectExtent l="0" t="0" r="0" b="9525"/>
            <wp:docPr id="5" name="Picture 5" descr="todd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ddl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19075"/>
                    </a:xfrm>
                    <a:prstGeom prst="rect">
                      <a:avLst/>
                    </a:prstGeom>
                    <a:noFill/>
                    <a:ln>
                      <a:noFill/>
                    </a:ln>
                  </pic:spPr>
                </pic:pic>
              </a:graphicData>
            </a:graphic>
          </wp:inline>
        </w:drawing>
      </w:r>
    </w:p>
    <w:tbl>
      <w:tblPr>
        <w:tblW w:w="0" w:type="auto"/>
        <w:tblLook w:val="00A0" w:firstRow="1" w:lastRow="0" w:firstColumn="1" w:lastColumn="0" w:noHBand="0" w:noVBand="0"/>
      </w:tblPr>
      <w:tblGrid>
        <w:gridCol w:w="4428"/>
        <w:gridCol w:w="4428"/>
      </w:tblGrid>
      <w:tr w:rsidR="001F3519" w:rsidRPr="004C1DC8" w14:paraId="1BF09703" w14:textId="77777777">
        <w:trPr>
          <w:trHeight w:val="482"/>
        </w:trPr>
        <w:tc>
          <w:tcPr>
            <w:tcW w:w="4428" w:type="dxa"/>
          </w:tcPr>
          <w:p w14:paraId="693B657B"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3EAC9852" wp14:editId="7E5C56C1">
                  <wp:extent cx="542925" cy="542925"/>
                  <wp:effectExtent l="0" t="0" r="9525" b="9525"/>
                  <wp:docPr id="6" name="Picture 6" descr="driv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ivew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26B11B78" w14:textId="77ACF5D9" w:rsidR="001F3519" w:rsidRPr="008C030F" w:rsidRDefault="008C030F" w:rsidP="001F3519">
            <w:pPr>
              <w:numPr>
                <w:ilvl w:val="0"/>
                <w:numId w:val="6"/>
              </w:numPr>
              <w:spacing w:before="120"/>
              <w:ind w:left="360" w:hanging="180"/>
              <w:rPr>
                <w:rFonts w:ascii="Helvetica" w:hAnsi="Helvetica"/>
                <w:b/>
                <w:sz w:val="20"/>
              </w:rPr>
            </w:pPr>
            <w:r w:rsidRPr="008C030F">
              <w:rPr>
                <w:rFonts w:ascii="Helvetica" w:hAnsi="Helvetica"/>
                <w:b/>
                <w:sz w:val="20"/>
              </w:rPr>
              <w:t>Separate</w:t>
            </w:r>
            <w:r w:rsidR="008D62D6" w:rsidRPr="008C030F">
              <w:rPr>
                <w:rFonts w:ascii="Helvetica" w:hAnsi="Helvetica"/>
                <w:b/>
                <w:sz w:val="20"/>
              </w:rPr>
              <w:t xml:space="preserve"> children’s play area from the driveway and the garage.</w:t>
            </w:r>
          </w:p>
          <w:p w14:paraId="737780C4" w14:textId="77777777"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sz w:val="20"/>
              </w:rPr>
              <w:t xml:space="preserve">Always </w:t>
            </w:r>
            <w:r w:rsidRPr="004C1DC8">
              <w:rPr>
                <w:rFonts w:ascii="Helvetica" w:hAnsi="Helvetica"/>
                <w:b/>
                <w:sz w:val="20"/>
              </w:rPr>
              <w:t>supervise your children when a vehicle is being moved</w:t>
            </w:r>
            <w:r w:rsidRPr="004C1DC8">
              <w:rPr>
                <w:rFonts w:ascii="Helvetica" w:hAnsi="Helvetica"/>
                <w:sz w:val="20"/>
              </w:rPr>
              <w:t xml:space="preserve"> on your property.</w:t>
            </w:r>
          </w:p>
          <w:p w14:paraId="4A93C58E" w14:textId="62560F92"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sz w:val="20"/>
              </w:rPr>
              <w:t xml:space="preserve">When you are the only </w:t>
            </w:r>
            <w:r w:rsidR="004C24D6">
              <w:rPr>
                <w:rFonts w:ascii="Helvetica" w:hAnsi="Helvetica"/>
                <w:sz w:val="20"/>
              </w:rPr>
              <w:t>parent</w:t>
            </w:r>
            <w:r w:rsidRPr="004C1DC8">
              <w:rPr>
                <w:rFonts w:ascii="Helvetica" w:hAnsi="Helvetica"/>
                <w:sz w:val="20"/>
              </w:rPr>
              <w:t xml:space="preserve"> at home, </w:t>
            </w:r>
            <w:r w:rsidRPr="004C1DC8">
              <w:rPr>
                <w:rFonts w:ascii="Helvetica" w:hAnsi="Helvetica"/>
                <w:b/>
                <w:sz w:val="20"/>
              </w:rPr>
              <w:t>put your children securely in the car with you</w:t>
            </w:r>
            <w:r w:rsidRPr="004C1DC8">
              <w:rPr>
                <w:rFonts w:ascii="Helvetica" w:hAnsi="Helvetica"/>
                <w:sz w:val="20"/>
              </w:rPr>
              <w:t xml:space="preserve"> to move a vehicle.</w:t>
            </w:r>
          </w:p>
          <w:p w14:paraId="220EB739" w14:textId="6C318FFE"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b/>
                <w:sz w:val="20"/>
              </w:rPr>
              <w:t xml:space="preserve">Make access to the driveway from the </w:t>
            </w:r>
            <w:r w:rsidRPr="008C030F">
              <w:rPr>
                <w:rFonts w:ascii="Helvetica" w:hAnsi="Helvetica"/>
                <w:b/>
                <w:sz w:val="20"/>
              </w:rPr>
              <w:t xml:space="preserve">house </w:t>
            </w:r>
            <w:r w:rsidR="008D62D6" w:rsidRPr="008C030F">
              <w:rPr>
                <w:rFonts w:ascii="Helvetica" w:hAnsi="Helvetica"/>
                <w:b/>
                <w:sz w:val="20"/>
              </w:rPr>
              <w:t>or</w:t>
            </w:r>
            <w:r w:rsidR="008D62D6">
              <w:rPr>
                <w:rFonts w:ascii="Helvetica" w:hAnsi="Helvetica"/>
                <w:b/>
                <w:sz w:val="20"/>
              </w:rPr>
              <w:t xml:space="preserve"> </w:t>
            </w:r>
            <w:r w:rsidRPr="004C1DC8">
              <w:rPr>
                <w:rFonts w:ascii="Helvetica" w:hAnsi="Helvetica"/>
                <w:b/>
                <w:sz w:val="20"/>
              </w:rPr>
              <w:t>the yard difficult</w:t>
            </w:r>
            <w:r w:rsidRPr="004C1DC8">
              <w:rPr>
                <w:rFonts w:ascii="Helvetica" w:hAnsi="Helvetica"/>
                <w:sz w:val="20"/>
              </w:rPr>
              <w:t xml:space="preserve"> for children. Put in a fence, security door, or gate.</w:t>
            </w:r>
          </w:p>
          <w:p w14:paraId="2997C8FF" w14:textId="519DF368"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b/>
                <w:sz w:val="20"/>
              </w:rPr>
              <w:t>Do not allow your child to play in the driveway</w:t>
            </w:r>
            <w:r w:rsidRPr="004C1DC8">
              <w:rPr>
                <w:rFonts w:ascii="Helvetica" w:hAnsi="Helvetica"/>
                <w:sz w:val="20"/>
              </w:rPr>
              <w:t>; this is not a play area.</w:t>
            </w:r>
          </w:p>
          <w:p w14:paraId="3F069675" w14:textId="200A0773"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sz w:val="20"/>
              </w:rPr>
              <w:t xml:space="preserve">Remember that </w:t>
            </w:r>
            <w:r w:rsidRPr="004C1DC8">
              <w:rPr>
                <w:rFonts w:ascii="Helvetica" w:hAnsi="Helvetica"/>
                <w:b/>
                <w:sz w:val="20"/>
              </w:rPr>
              <w:t>using mirrors when backing up still leaves limited visibility</w:t>
            </w:r>
            <w:r w:rsidRPr="004C1DC8">
              <w:rPr>
                <w:rFonts w:ascii="Helvetica" w:hAnsi="Helvetica"/>
                <w:sz w:val="20"/>
              </w:rPr>
              <w:t xml:space="preserve"> of the area behind the car. </w:t>
            </w:r>
          </w:p>
          <w:p w14:paraId="16AED085" w14:textId="77777777" w:rsidR="002239ED" w:rsidRDefault="001F3519" w:rsidP="001F3519">
            <w:pPr>
              <w:numPr>
                <w:ilvl w:val="0"/>
                <w:numId w:val="6"/>
              </w:numPr>
              <w:spacing w:before="120"/>
              <w:ind w:left="360" w:hanging="180"/>
              <w:rPr>
                <w:rFonts w:ascii="Helvetica" w:hAnsi="Helvetica"/>
                <w:sz w:val="20"/>
              </w:rPr>
            </w:pPr>
            <w:r w:rsidRPr="002239ED">
              <w:rPr>
                <w:rFonts w:ascii="Helvetica" w:hAnsi="Helvetica"/>
                <w:b/>
                <w:sz w:val="20"/>
              </w:rPr>
              <w:t>Know where all children are before backing out of your driveway.</w:t>
            </w:r>
            <w:r w:rsidRPr="002239ED">
              <w:rPr>
                <w:rFonts w:ascii="Helvetica" w:hAnsi="Helvetica"/>
                <w:sz w:val="20"/>
              </w:rPr>
              <w:t xml:space="preserve"> </w:t>
            </w:r>
          </w:p>
          <w:p w14:paraId="3C73AC4D" w14:textId="2365E27E" w:rsidR="001F3519" w:rsidRPr="002239ED" w:rsidRDefault="001F3519" w:rsidP="001F3519">
            <w:pPr>
              <w:numPr>
                <w:ilvl w:val="0"/>
                <w:numId w:val="6"/>
              </w:numPr>
              <w:spacing w:before="120"/>
              <w:ind w:left="360" w:hanging="180"/>
              <w:rPr>
                <w:rFonts w:ascii="Helvetica" w:hAnsi="Helvetica"/>
                <w:sz w:val="20"/>
              </w:rPr>
            </w:pPr>
            <w:r w:rsidRPr="002239ED">
              <w:rPr>
                <w:rFonts w:ascii="Helvetica" w:hAnsi="Helvetica"/>
                <w:b/>
                <w:sz w:val="20"/>
              </w:rPr>
              <w:t xml:space="preserve">Make sure none of the child’s toys are near the driveway </w:t>
            </w:r>
            <w:r w:rsidRPr="002239ED">
              <w:rPr>
                <w:rFonts w:ascii="Helvetica" w:hAnsi="Helvetica"/>
                <w:sz w:val="20"/>
              </w:rPr>
              <w:t>or front pathways.</w:t>
            </w:r>
          </w:p>
          <w:p w14:paraId="3CA5EA01" w14:textId="77777777" w:rsidR="007D4017" w:rsidRPr="004C1DC8" w:rsidRDefault="007D4017" w:rsidP="007D4017">
            <w:pPr>
              <w:spacing w:before="120"/>
              <w:rPr>
                <w:rFonts w:ascii="Helvetica" w:hAnsi="Helvetica"/>
                <w:sz w:val="20"/>
              </w:rPr>
            </w:pPr>
          </w:p>
        </w:tc>
        <w:tc>
          <w:tcPr>
            <w:tcW w:w="4428" w:type="dxa"/>
          </w:tcPr>
          <w:p w14:paraId="440EEEA5" w14:textId="77777777" w:rsidR="001F3519" w:rsidRPr="004C1DC8" w:rsidRDefault="00CE1582" w:rsidP="001F3519">
            <w:pPr>
              <w:spacing w:before="120"/>
              <w:jc w:val="center"/>
              <w:rPr>
                <w:rFonts w:ascii="Helvetica" w:hAnsi="Helvetica"/>
                <w:b/>
                <w:sz w:val="20"/>
              </w:rPr>
            </w:pPr>
            <w:r>
              <w:rPr>
                <w:rFonts w:ascii="Helvetica" w:hAnsi="Helvetica"/>
                <w:b/>
                <w:noProof/>
                <w:sz w:val="20"/>
              </w:rPr>
              <w:lastRenderedPageBreak/>
              <w:drawing>
                <wp:inline distT="0" distB="0" distL="0" distR="0" wp14:anchorId="37792991" wp14:editId="3E3C7877">
                  <wp:extent cx="552450" cy="552450"/>
                  <wp:effectExtent l="0" t="0" r="0" b="0"/>
                  <wp:docPr id="7" name="Picture 7" descr="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0BE61852" w14:textId="0F7351FD"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sz w:val="20"/>
              </w:rPr>
              <w:t xml:space="preserve">Always </w:t>
            </w:r>
            <w:r w:rsidRPr="004C1DC8">
              <w:rPr>
                <w:rFonts w:ascii="Helvetica" w:hAnsi="Helvetica"/>
                <w:b/>
                <w:sz w:val="20"/>
              </w:rPr>
              <w:t>hold your toddler’s hand</w:t>
            </w:r>
            <w:r w:rsidRPr="004C1DC8">
              <w:rPr>
                <w:rFonts w:ascii="Helvetica" w:hAnsi="Helvetica"/>
                <w:sz w:val="20"/>
              </w:rPr>
              <w:t>. If they are unwilling, use a stroller.</w:t>
            </w:r>
          </w:p>
          <w:p w14:paraId="153FB63E" w14:textId="77777777"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sz w:val="20"/>
              </w:rPr>
              <w:t xml:space="preserve">Look for dangers. </w:t>
            </w:r>
            <w:r w:rsidRPr="004C1DC8">
              <w:rPr>
                <w:rFonts w:ascii="Helvetica" w:hAnsi="Helvetica"/>
                <w:b/>
                <w:sz w:val="20"/>
              </w:rPr>
              <w:t>Stop at driveways</w:t>
            </w:r>
            <w:r w:rsidRPr="004C1DC8">
              <w:rPr>
                <w:rFonts w:ascii="Helvetica" w:hAnsi="Helvetica"/>
                <w:sz w:val="20"/>
              </w:rPr>
              <w:t xml:space="preserve"> and tell your child you are checking for cars.</w:t>
            </w:r>
          </w:p>
          <w:p w14:paraId="483F21B2" w14:textId="77777777"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b/>
                <w:sz w:val="20"/>
              </w:rPr>
              <w:t>Talk to your toddler</w:t>
            </w:r>
            <w:r w:rsidRPr="004C1DC8">
              <w:rPr>
                <w:rFonts w:ascii="Helvetica" w:hAnsi="Helvetica"/>
                <w:sz w:val="20"/>
              </w:rPr>
              <w:t xml:space="preserve"> about what to do when crossing streets or driveways.</w:t>
            </w:r>
          </w:p>
          <w:p w14:paraId="38FC73D8" w14:textId="77777777"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b/>
                <w:sz w:val="20"/>
              </w:rPr>
              <w:t>Point out any road/street signs, traffic signals, and road markings</w:t>
            </w:r>
            <w:r w:rsidRPr="004C1DC8">
              <w:rPr>
                <w:rFonts w:ascii="Helvetica" w:hAnsi="Helvetica"/>
                <w:sz w:val="20"/>
              </w:rPr>
              <w:t>. Tell your child what they mean.</w:t>
            </w:r>
          </w:p>
          <w:p w14:paraId="47F4F890" w14:textId="77777777"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b/>
                <w:sz w:val="20"/>
              </w:rPr>
              <w:t>Involve your child</w:t>
            </w:r>
            <w:r w:rsidRPr="004C1DC8">
              <w:rPr>
                <w:rFonts w:ascii="Helvetica" w:hAnsi="Helvetica"/>
                <w:sz w:val="20"/>
              </w:rPr>
              <w:t>, ask them what they can see and if they think it is safe.</w:t>
            </w:r>
          </w:p>
        </w:tc>
      </w:tr>
    </w:tbl>
    <w:p w14:paraId="77DE1ABD" w14:textId="77777777" w:rsidR="001F3519" w:rsidRPr="00CE1582" w:rsidRDefault="00CE0862" w:rsidP="001F3519">
      <w:pPr>
        <w:rPr>
          <w:rFonts w:ascii="Franklin Gothic Demi" w:hAnsi="Franklin Gothic Demi"/>
          <w:sz w:val="32"/>
          <w:szCs w:val="32"/>
        </w:rPr>
      </w:pPr>
      <w:r>
        <w:rPr>
          <w:rFonts w:ascii="Arial Narrow" w:hAnsi="Arial Narrow"/>
          <w:b/>
          <w:sz w:val="32"/>
          <w:szCs w:val="32"/>
        </w:rPr>
        <w:t>Children 2 to 5</w:t>
      </w:r>
      <w:r w:rsidR="00CE1582" w:rsidRPr="002029BF">
        <w:rPr>
          <w:rFonts w:ascii="Arial Narrow" w:hAnsi="Arial Narrow"/>
          <w:b/>
          <w:sz w:val="32"/>
          <w:szCs w:val="32"/>
        </w:rPr>
        <w:t xml:space="preserve"> years</w:t>
      </w:r>
      <w:r w:rsidR="00CE1582" w:rsidRPr="00CE1582">
        <w:rPr>
          <w:rFonts w:ascii="Franklin Gothic Demi" w:hAnsi="Franklin Gothic Demi"/>
          <w:sz w:val="32"/>
          <w:szCs w:val="32"/>
        </w:rPr>
        <w:t xml:space="preserve"> </w:t>
      </w:r>
      <w:r w:rsidR="00CE1582">
        <w:rPr>
          <w:rFonts w:ascii="Franklin Gothic Demi" w:hAnsi="Franklin Gothic Demi"/>
          <w:noProof/>
          <w:sz w:val="32"/>
          <w:szCs w:val="32"/>
        </w:rPr>
        <w:drawing>
          <wp:inline distT="0" distB="0" distL="0" distR="0" wp14:anchorId="30E65070" wp14:editId="0EA89F0C">
            <wp:extent cx="3914775" cy="104775"/>
            <wp:effectExtent l="0" t="0" r="9525" b="9525"/>
            <wp:docPr id="16" name="Picture 16" descr="C:\Users\kkwiatkowski\Desktop\Expense Reports and Check Request\Site Expenses and Supply Purchases\Little Bear\PD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kwiatkowski\Desktop\Expense Reports and Check Request\Site Expenses and Supply Purchases\Little Bear\PD Safet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775" cy="104775"/>
                    </a:xfrm>
                    <a:prstGeom prst="rect">
                      <a:avLst/>
                    </a:prstGeom>
                    <a:noFill/>
                    <a:ln>
                      <a:noFill/>
                    </a:ln>
                  </pic:spPr>
                </pic:pic>
              </a:graphicData>
            </a:graphic>
          </wp:inline>
        </w:drawing>
      </w:r>
    </w:p>
    <w:p w14:paraId="1EB4BDE6" w14:textId="7E909802" w:rsidR="001F3519" w:rsidRPr="004C1DC8" w:rsidRDefault="001F3519" w:rsidP="001F3519">
      <w:pPr>
        <w:rPr>
          <w:rFonts w:ascii="Helvetica" w:hAnsi="Helvetica"/>
          <w:sz w:val="20"/>
        </w:rPr>
      </w:pPr>
      <w:r w:rsidRPr="004C1DC8">
        <w:rPr>
          <w:rFonts w:ascii="Helvetica" w:hAnsi="Helvetica"/>
          <w:sz w:val="20"/>
        </w:rPr>
        <w:t xml:space="preserve">At this age your child is learning and using many new words. Explain to your child the meaning of words such as stop, go, look, and dangerous. The basics, such as </w:t>
      </w:r>
      <w:r w:rsidR="003E16A9" w:rsidRPr="004C1DC8">
        <w:rPr>
          <w:rFonts w:ascii="Helvetica" w:hAnsi="Helvetica"/>
          <w:sz w:val="20"/>
        </w:rPr>
        <w:t>always holding your child’s hand</w:t>
      </w:r>
      <w:r w:rsidRPr="004C1DC8">
        <w:rPr>
          <w:rFonts w:ascii="Helvetica" w:hAnsi="Helvetica"/>
          <w:sz w:val="20"/>
        </w:rPr>
        <w:t>, are still very important. Now that they are a little older, you can involve them in decision-making when it comes to crossing the road.</w:t>
      </w:r>
    </w:p>
    <w:tbl>
      <w:tblPr>
        <w:tblW w:w="0" w:type="auto"/>
        <w:tblLook w:val="00A0" w:firstRow="1" w:lastRow="0" w:firstColumn="1" w:lastColumn="0" w:noHBand="0" w:noVBand="0"/>
      </w:tblPr>
      <w:tblGrid>
        <w:gridCol w:w="4428"/>
        <w:gridCol w:w="4428"/>
      </w:tblGrid>
      <w:tr w:rsidR="001F3519" w:rsidRPr="004C1DC8" w14:paraId="7B652FF7" w14:textId="77777777">
        <w:trPr>
          <w:trHeight w:val="482"/>
        </w:trPr>
        <w:tc>
          <w:tcPr>
            <w:tcW w:w="4428" w:type="dxa"/>
          </w:tcPr>
          <w:p w14:paraId="16E5D023"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75EA5856" wp14:editId="3A4BD84C">
                  <wp:extent cx="523875" cy="523875"/>
                  <wp:effectExtent l="0" t="0" r="9525" b="9525"/>
                  <wp:docPr id="9" name="Picture 9" descr="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096E8F4F" w14:textId="77777777"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b/>
                <w:sz w:val="20"/>
              </w:rPr>
              <w:t>Do not allow your child to get out of the car until you are at their door waiting</w:t>
            </w:r>
            <w:r w:rsidRPr="004C1DC8">
              <w:rPr>
                <w:rFonts w:ascii="Helvetica" w:hAnsi="Helvetica"/>
                <w:sz w:val="20"/>
              </w:rPr>
              <w:t>: If you have a baby in the car, have your child wait in the car until you have taken the baby out and you are ready.</w:t>
            </w:r>
          </w:p>
          <w:p w14:paraId="717C6CD7" w14:textId="77777777"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sz w:val="20"/>
              </w:rPr>
              <w:t xml:space="preserve">Continue to </w:t>
            </w:r>
            <w:r w:rsidRPr="004C1DC8">
              <w:rPr>
                <w:rFonts w:ascii="Helvetica" w:hAnsi="Helvetica"/>
                <w:b/>
                <w:sz w:val="20"/>
              </w:rPr>
              <w:t>make sure your child is exiting the car on the curb side</w:t>
            </w:r>
            <w:r w:rsidRPr="004C1DC8">
              <w:rPr>
                <w:rFonts w:ascii="Helvetica" w:hAnsi="Helvetica"/>
                <w:sz w:val="20"/>
              </w:rPr>
              <w:t>.</w:t>
            </w:r>
          </w:p>
        </w:tc>
        <w:tc>
          <w:tcPr>
            <w:tcW w:w="4428" w:type="dxa"/>
          </w:tcPr>
          <w:p w14:paraId="4D685536"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0AB5BB99" wp14:editId="78EA83D7">
                  <wp:extent cx="533400" cy="533400"/>
                  <wp:effectExtent l="0" t="0" r="0" b="0"/>
                  <wp:docPr id="10" name="Picture 10" descr="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3699E20B" w14:textId="4846A2A8" w:rsidR="001F3519" w:rsidRPr="008C030F" w:rsidRDefault="001F3519" w:rsidP="001F3519">
            <w:pPr>
              <w:numPr>
                <w:ilvl w:val="0"/>
                <w:numId w:val="9"/>
              </w:numPr>
              <w:spacing w:before="120"/>
              <w:ind w:left="345" w:hanging="187"/>
              <w:rPr>
                <w:rFonts w:ascii="Helvetica" w:hAnsi="Helvetica"/>
                <w:strike/>
                <w:sz w:val="20"/>
              </w:rPr>
            </w:pPr>
            <w:r w:rsidRPr="008C030F">
              <w:rPr>
                <w:rFonts w:ascii="Helvetica" w:hAnsi="Helvetica"/>
                <w:b/>
                <w:sz w:val="20"/>
              </w:rPr>
              <w:t>Hold hands with your child</w:t>
            </w:r>
            <w:r w:rsidRPr="008C030F">
              <w:rPr>
                <w:rFonts w:ascii="Helvetica" w:hAnsi="Helvetica"/>
                <w:sz w:val="20"/>
              </w:rPr>
              <w:t xml:space="preserve"> – boys are three times more likely than girls to be involved in pedestrian injuries</w:t>
            </w:r>
            <w:r w:rsidR="002239ED" w:rsidRPr="008C030F">
              <w:rPr>
                <w:rFonts w:ascii="Helvetica" w:hAnsi="Helvetica"/>
                <w:sz w:val="20"/>
              </w:rPr>
              <w:t>.</w:t>
            </w:r>
            <w:r w:rsidRPr="008C030F">
              <w:rPr>
                <w:rFonts w:ascii="Helvetica" w:hAnsi="Helvetica"/>
                <w:sz w:val="20"/>
              </w:rPr>
              <w:t xml:space="preserve"> </w:t>
            </w:r>
          </w:p>
          <w:p w14:paraId="48818947" w14:textId="77777777" w:rsidR="001F3519" w:rsidRPr="004C1DC8" w:rsidRDefault="001F3519" w:rsidP="001F3519">
            <w:pPr>
              <w:numPr>
                <w:ilvl w:val="0"/>
                <w:numId w:val="9"/>
              </w:numPr>
              <w:spacing w:before="120"/>
              <w:ind w:left="345" w:hanging="187"/>
              <w:rPr>
                <w:rFonts w:ascii="Helvetica" w:hAnsi="Helvetica"/>
                <w:sz w:val="20"/>
              </w:rPr>
            </w:pPr>
            <w:r w:rsidRPr="004C1DC8">
              <w:rPr>
                <w:rFonts w:ascii="Helvetica" w:hAnsi="Helvetica"/>
                <w:sz w:val="20"/>
              </w:rPr>
              <w:t xml:space="preserve">When crossing a road, </w:t>
            </w:r>
            <w:r w:rsidRPr="004C1DC8">
              <w:rPr>
                <w:rFonts w:ascii="Helvetica" w:hAnsi="Helvetica"/>
                <w:b/>
                <w:sz w:val="20"/>
              </w:rPr>
              <w:t>stop at the curb and show them where the traffic is coming from</w:t>
            </w:r>
            <w:r w:rsidRPr="004C1DC8">
              <w:rPr>
                <w:rFonts w:ascii="Helvetica" w:hAnsi="Helvetica"/>
                <w:sz w:val="20"/>
              </w:rPr>
              <w:t>:  Help your child get used to looking both ways before letting you know it might be safe to cross.</w:t>
            </w:r>
          </w:p>
          <w:p w14:paraId="2C7C34FF" w14:textId="77777777" w:rsidR="001F3519" w:rsidRPr="004C1DC8" w:rsidRDefault="001F3519" w:rsidP="001F3519">
            <w:pPr>
              <w:numPr>
                <w:ilvl w:val="0"/>
                <w:numId w:val="9"/>
              </w:numPr>
              <w:spacing w:before="120"/>
              <w:ind w:left="345" w:hanging="187"/>
              <w:rPr>
                <w:rFonts w:ascii="Helvetica" w:hAnsi="Helvetica"/>
                <w:sz w:val="20"/>
              </w:rPr>
            </w:pPr>
            <w:r w:rsidRPr="004C1DC8">
              <w:rPr>
                <w:rFonts w:ascii="Helvetica" w:hAnsi="Helvetica"/>
                <w:b/>
                <w:sz w:val="20"/>
              </w:rPr>
              <w:t>Talk about vehicles traveling towards you and away from you</w:t>
            </w:r>
            <w:r w:rsidRPr="004C1DC8">
              <w:rPr>
                <w:rFonts w:ascii="Helvetica" w:hAnsi="Helvetica"/>
                <w:sz w:val="20"/>
              </w:rPr>
              <w:t xml:space="preserve"> and vehicles that are traveling fast and slow: Explain why you decide it is safe to cross.</w:t>
            </w:r>
          </w:p>
          <w:p w14:paraId="3409EA10" w14:textId="77777777" w:rsidR="001F3519" w:rsidRPr="004C1DC8" w:rsidRDefault="001F3519" w:rsidP="001F3519">
            <w:pPr>
              <w:numPr>
                <w:ilvl w:val="0"/>
                <w:numId w:val="9"/>
              </w:numPr>
              <w:spacing w:before="120"/>
              <w:ind w:left="345" w:hanging="187"/>
              <w:rPr>
                <w:rFonts w:ascii="Helvetica" w:hAnsi="Helvetica"/>
                <w:sz w:val="20"/>
              </w:rPr>
            </w:pPr>
            <w:r w:rsidRPr="004C1DC8">
              <w:rPr>
                <w:rFonts w:ascii="Helvetica" w:hAnsi="Helvetica"/>
                <w:b/>
                <w:sz w:val="20"/>
              </w:rPr>
              <w:t>Involve your child in the decision-making</w:t>
            </w:r>
            <w:r w:rsidRPr="004C1DC8">
              <w:rPr>
                <w:rFonts w:ascii="Helvetica" w:hAnsi="Helvetica"/>
                <w:sz w:val="20"/>
              </w:rPr>
              <w:t>:  By encouraging your child to share your thoughts on what to do in different circumstances your child can become more confident in their ability to follow the road rules.</w:t>
            </w:r>
          </w:p>
        </w:tc>
      </w:tr>
    </w:tbl>
    <w:p w14:paraId="73EE13DC" w14:textId="77777777" w:rsidR="001F3519" w:rsidRPr="004C1DC8" w:rsidRDefault="001F3519" w:rsidP="001F3519">
      <w:pPr>
        <w:rPr>
          <w:rFonts w:ascii="Helvetica" w:hAnsi="Helvetica"/>
          <w:sz w:val="20"/>
        </w:rPr>
      </w:pPr>
    </w:p>
    <w:p w14:paraId="0F7CC5F4" w14:textId="77777777" w:rsidR="006E5C30" w:rsidRDefault="00CE1582" w:rsidP="001F3519">
      <w:pPr>
        <w:rPr>
          <w:rFonts w:ascii="Helvetica" w:hAnsi="Helvetica"/>
          <w:sz w:val="20"/>
        </w:rPr>
      </w:pPr>
      <w:r>
        <w:rPr>
          <w:rFonts w:ascii="Helvetica" w:hAnsi="Helvetica"/>
          <w:noProof/>
          <w:sz w:val="20"/>
        </w:rPr>
        <w:drawing>
          <wp:inline distT="0" distB="0" distL="0" distR="0" wp14:anchorId="57D0D633" wp14:editId="01B64F8D">
            <wp:extent cx="5476875" cy="219075"/>
            <wp:effectExtent l="0" t="0" r="9525" b="9525"/>
            <wp:docPr id="11" name="Picture 11" descr="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219075"/>
                    </a:xfrm>
                    <a:prstGeom prst="rect">
                      <a:avLst/>
                    </a:prstGeom>
                    <a:noFill/>
                    <a:ln>
                      <a:noFill/>
                    </a:ln>
                  </pic:spPr>
                </pic:pic>
              </a:graphicData>
            </a:graphic>
          </wp:inline>
        </w:drawing>
      </w:r>
      <w:r w:rsidR="001F3519" w:rsidRPr="004C1DC8">
        <w:rPr>
          <w:rFonts w:ascii="Helvetica" w:hAnsi="Helvetica"/>
          <w:sz w:val="20"/>
        </w:rPr>
        <w:t xml:space="preserve"> </w:t>
      </w:r>
    </w:p>
    <w:p w14:paraId="40C2CBD3" w14:textId="77777777" w:rsidR="001F3519" w:rsidRPr="004C1DC8" w:rsidRDefault="001F3519" w:rsidP="001F3519">
      <w:pPr>
        <w:rPr>
          <w:rFonts w:ascii="Helvetica" w:hAnsi="Helvetica"/>
          <w:sz w:val="20"/>
        </w:rPr>
      </w:pPr>
      <w:r w:rsidRPr="004C1DC8">
        <w:rPr>
          <w:rFonts w:ascii="Helvetica" w:hAnsi="Helvetica"/>
          <w:sz w:val="20"/>
        </w:rPr>
        <w:t xml:space="preserve">Constant supervision is the best way to know where your child is so you can help keep them safe. Children most at risk on the roads are those aged five to nine, often because they are given more opportunities to </w:t>
      </w:r>
      <w:proofErr w:type="gramStart"/>
      <w:r w:rsidRPr="004C1DC8">
        <w:rPr>
          <w:rFonts w:ascii="Helvetica" w:hAnsi="Helvetica"/>
          <w:sz w:val="20"/>
        </w:rPr>
        <w:t>cross roads</w:t>
      </w:r>
      <w:proofErr w:type="gramEnd"/>
      <w:r w:rsidRPr="004C1DC8">
        <w:rPr>
          <w:rFonts w:ascii="Helvetica" w:hAnsi="Helvetica"/>
          <w:sz w:val="20"/>
        </w:rPr>
        <w:t>/streets on their own. By putting habits in place that teach your child about road safety from a very young age, you are giving your child the best chance you can to keep them safe on the roads.  Remember that the best road safety training is practical experience.</w:t>
      </w:r>
    </w:p>
    <w:p w14:paraId="0C12419C" w14:textId="77777777" w:rsidR="001F3519" w:rsidRPr="004C1DC8" w:rsidRDefault="001F3519" w:rsidP="001F3519">
      <w:pPr>
        <w:rPr>
          <w:rFonts w:ascii="Helvetica" w:hAnsi="Helvetica"/>
          <w:sz w:val="20"/>
        </w:rPr>
      </w:pPr>
    </w:p>
    <w:p w14:paraId="336BBCFD" w14:textId="77777777" w:rsidR="001F3519" w:rsidRPr="004C1DC8" w:rsidRDefault="001F3519" w:rsidP="001F3519">
      <w:pPr>
        <w:rPr>
          <w:rFonts w:ascii="Helvetica" w:hAnsi="Helvetica"/>
          <w:sz w:val="20"/>
        </w:rPr>
      </w:pPr>
    </w:p>
    <w:p w14:paraId="473DFC0B" w14:textId="77777777" w:rsidR="001F3519" w:rsidRPr="004C1DC8" w:rsidRDefault="001F3519" w:rsidP="001F3519">
      <w:pPr>
        <w:rPr>
          <w:rFonts w:ascii="Helvetica" w:hAnsi="Helvetica"/>
          <w:sz w:val="20"/>
        </w:rPr>
      </w:pPr>
    </w:p>
    <w:p w14:paraId="2FFB0C70" w14:textId="77777777" w:rsidR="001F3519" w:rsidRPr="004C1DC8" w:rsidRDefault="001F3519" w:rsidP="001F3519">
      <w:pPr>
        <w:rPr>
          <w:rFonts w:ascii="Helvetica" w:hAnsi="Helvetica"/>
          <w:sz w:val="20"/>
        </w:rPr>
      </w:pPr>
    </w:p>
    <w:p w14:paraId="4D18E161" w14:textId="77777777" w:rsidR="001F3519" w:rsidRPr="004C1DC8" w:rsidRDefault="001F3519" w:rsidP="001F3519">
      <w:pPr>
        <w:rPr>
          <w:rFonts w:ascii="Helvetica" w:hAnsi="Helvetica"/>
          <w:sz w:val="20"/>
        </w:rPr>
      </w:pPr>
    </w:p>
    <w:p w14:paraId="4E8B2506" w14:textId="77777777" w:rsidR="001F3519" w:rsidRDefault="001F3519" w:rsidP="001F3519">
      <w:pPr>
        <w:rPr>
          <w:rFonts w:ascii="Helvetica" w:hAnsi="Helvetica"/>
          <w:sz w:val="20"/>
        </w:rPr>
      </w:pPr>
    </w:p>
    <w:p w14:paraId="4B182867" w14:textId="77777777" w:rsidR="00B932CA" w:rsidRDefault="00B932CA" w:rsidP="001F3519">
      <w:pPr>
        <w:rPr>
          <w:rFonts w:ascii="Helvetica" w:hAnsi="Helvetica"/>
          <w:sz w:val="20"/>
        </w:rPr>
      </w:pPr>
    </w:p>
    <w:p w14:paraId="5BC91187" w14:textId="77777777" w:rsidR="001F3519" w:rsidRPr="004C1DC8" w:rsidRDefault="001F3519" w:rsidP="001F3519">
      <w:pPr>
        <w:rPr>
          <w:rFonts w:ascii="Helvetica" w:hAnsi="Helvetica"/>
          <w:sz w:val="20"/>
        </w:rPr>
      </w:pPr>
    </w:p>
    <w:p w14:paraId="4BB25716" w14:textId="77777777" w:rsidR="008D4744" w:rsidRDefault="008D4744" w:rsidP="001F3519">
      <w:pPr>
        <w:rPr>
          <w:rFonts w:ascii="Helvetica" w:hAnsi="Helvetica"/>
          <w:sz w:val="20"/>
        </w:rPr>
      </w:pPr>
    </w:p>
    <w:p w14:paraId="13C3C82D" w14:textId="77777777" w:rsidR="008D4744" w:rsidRDefault="008D4744" w:rsidP="001F3519">
      <w:pPr>
        <w:rPr>
          <w:rFonts w:ascii="Helvetica" w:hAnsi="Helvetica"/>
          <w:sz w:val="20"/>
        </w:rPr>
      </w:pPr>
    </w:p>
    <w:p w14:paraId="58E33060" w14:textId="77777777" w:rsidR="008D4744" w:rsidRDefault="008D4744" w:rsidP="001F3519">
      <w:pPr>
        <w:rPr>
          <w:rFonts w:ascii="Helvetica" w:hAnsi="Helvetica"/>
          <w:sz w:val="20"/>
        </w:rPr>
      </w:pPr>
    </w:p>
    <w:p w14:paraId="1EC3BE66" w14:textId="77777777" w:rsidR="008D4744" w:rsidRDefault="008D4744" w:rsidP="001F3519">
      <w:pPr>
        <w:rPr>
          <w:rFonts w:ascii="Helvetica" w:hAnsi="Helvetica"/>
          <w:sz w:val="20"/>
        </w:rPr>
      </w:pPr>
    </w:p>
    <w:p w14:paraId="566C1BA1" w14:textId="77777777" w:rsidR="00CE0862" w:rsidRDefault="00CE0862" w:rsidP="001F3519">
      <w:pPr>
        <w:rPr>
          <w:rFonts w:ascii="Helvetica" w:hAnsi="Helvetica"/>
          <w:sz w:val="20"/>
        </w:rPr>
      </w:pPr>
    </w:p>
    <w:p w14:paraId="0C6CE1C2" w14:textId="77777777" w:rsidR="00CE0862" w:rsidRDefault="00CE0862" w:rsidP="001F3519">
      <w:pPr>
        <w:rPr>
          <w:rFonts w:ascii="Helvetica" w:hAnsi="Helvetica"/>
          <w:sz w:val="20"/>
        </w:rPr>
      </w:pPr>
    </w:p>
    <w:p w14:paraId="481D8307" w14:textId="77777777" w:rsidR="00CE0862" w:rsidRDefault="00CE0862" w:rsidP="001F3519">
      <w:pPr>
        <w:rPr>
          <w:rFonts w:ascii="Helvetica" w:hAnsi="Helvetica"/>
          <w:sz w:val="20"/>
        </w:rPr>
      </w:pPr>
    </w:p>
    <w:p w14:paraId="2F387C2F" w14:textId="77777777" w:rsidR="00CE0862" w:rsidRDefault="00CE0862" w:rsidP="001F3519">
      <w:pPr>
        <w:rPr>
          <w:rFonts w:ascii="Helvetica" w:hAnsi="Helvetica"/>
          <w:sz w:val="20"/>
        </w:rPr>
      </w:pPr>
    </w:p>
    <w:p w14:paraId="2500EC58" w14:textId="77777777" w:rsidR="00CE0862" w:rsidRDefault="00CE0862" w:rsidP="001F3519">
      <w:pPr>
        <w:rPr>
          <w:rFonts w:ascii="Helvetica" w:hAnsi="Helvetica"/>
          <w:sz w:val="20"/>
        </w:rPr>
      </w:pPr>
    </w:p>
    <w:p w14:paraId="0B17A3CE" w14:textId="77777777" w:rsidR="00CE0862" w:rsidRDefault="00CE0862" w:rsidP="001F3519">
      <w:pPr>
        <w:rPr>
          <w:rFonts w:ascii="Helvetica" w:hAnsi="Helvetica"/>
          <w:sz w:val="20"/>
        </w:rPr>
      </w:pPr>
    </w:p>
    <w:p w14:paraId="24F3D23B" w14:textId="77777777" w:rsidR="008D4744" w:rsidRDefault="008D4744" w:rsidP="001F3519">
      <w:pPr>
        <w:rPr>
          <w:rFonts w:ascii="Helvetica" w:hAnsi="Helvetica"/>
          <w:sz w:val="20"/>
        </w:rPr>
      </w:pPr>
    </w:p>
    <w:p w14:paraId="38D4E458" w14:textId="556C262C" w:rsidR="00CE0862" w:rsidRPr="00BA01F8" w:rsidRDefault="00CE0862" w:rsidP="00CE0862">
      <w:pPr>
        <w:pStyle w:val="Footer"/>
        <w:ind w:right="-270"/>
        <w:rPr>
          <w:rFonts w:ascii="Century Gothic" w:hAnsi="Century Gothic"/>
          <w:b w:val="0"/>
          <w:strike/>
          <w:sz w:val="16"/>
          <w:szCs w:val="16"/>
        </w:rPr>
      </w:pPr>
      <w:r>
        <w:rPr>
          <w:rFonts w:ascii="Century Gothic" w:hAnsi="Century Gothic"/>
          <w:b w:val="0"/>
          <w:sz w:val="16"/>
          <w:szCs w:val="16"/>
        </w:rPr>
        <w:t>References: HS1302.46 b.1.</w:t>
      </w:r>
      <w:r w:rsidR="004C24D6">
        <w:rPr>
          <w:rFonts w:ascii="Century Gothic" w:hAnsi="Century Gothic"/>
          <w:b w:val="0"/>
          <w:sz w:val="16"/>
          <w:szCs w:val="16"/>
        </w:rPr>
        <w:t>v</w:t>
      </w:r>
    </w:p>
    <w:p w14:paraId="5A48E5AD" w14:textId="23A5D117" w:rsidR="008D4744" w:rsidRDefault="003E16A9" w:rsidP="00CE0862">
      <w:pPr>
        <w:pStyle w:val="Footer"/>
        <w:ind w:right="-270"/>
        <w:rPr>
          <w:rFonts w:ascii="Helvetica" w:hAnsi="Helvetica"/>
          <w:sz w:val="20"/>
        </w:rPr>
      </w:pPr>
      <w:r>
        <w:rPr>
          <w:rFonts w:ascii="Century Gothic" w:hAnsi="Century Gothic"/>
          <w:b w:val="0"/>
          <w:sz w:val="16"/>
          <w:szCs w:val="16"/>
        </w:rPr>
        <w:t>2/23</w:t>
      </w:r>
      <w:r w:rsidR="00CE0862" w:rsidRPr="008D4744">
        <w:rPr>
          <w:rFonts w:ascii="Century Gothic" w:hAnsi="Century Gothic"/>
          <w:b w:val="0"/>
          <w:sz w:val="16"/>
          <w:szCs w:val="16"/>
        </w:rPr>
        <w:t xml:space="preserve">                                                                                      </w:t>
      </w:r>
      <w:r w:rsidR="00CE0862">
        <w:rPr>
          <w:rFonts w:ascii="Century Gothic" w:hAnsi="Century Gothic"/>
          <w:b w:val="0"/>
          <w:sz w:val="16"/>
          <w:szCs w:val="16"/>
        </w:rPr>
        <w:t xml:space="preserve">          </w:t>
      </w:r>
      <w:r w:rsidR="00E47BFD">
        <w:rPr>
          <w:rFonts w:ascii="Century Gothic" w:hAnsi="Century Gothic"/>
          <w:b w:val="0"/>
          <w:sz w:val="16"/>
          <w:szCs w:val="16"/>
        </w:rPr>
        <w:t>EHS-HS Team</w:t>
      </w:r>
      <w:r w:rsidR="00CE0862">
        <w:rPr>
          <w:rFonts w:ascii="Century Gothic" w:hAnsi="Century Gothic"/>
          <w:b w:val="0"/>
          <w:sz w:val="16"/>
          <w:szCs w:val="16"/>
        </w:rPr>
        <w:t>\</w:t>
      </w:r>
      <w:r w:rsidR="00C0184A">
        <w:rPr>
          <w:rFonts w:ascii="Century Gothic" w:hAnsi="Century Gothic"/>
          <w:b w:val="0"/>
          <w:sz w:val="16"/>
          <w:szCs w:val="16"/>
        </w:rPr>
        <w:t>ADMIN\Procedure Manual\</w:t>
      </w:r>
      <w:r w:rsidR="00077D8B">
        <w:rPr>
          <w:rFonts w:ascii="Century Gothic" w:hAnsi="Century Gothic"/>
          <w:b w:val="0"/>
          <w:sz w:val="16"/>
          <w:szCs w:val="16"/>
        </w:rPr>
        <w:t>Safety</w:t>
      </w:r>
      <w:r w:rsidR="00C0184A">
        <w:rPr>
          <w:rFonts w:ascii="Century Gothic" w:hAnsi="Century Gothic"/>
          <w:b w:val="0"/>
          <w:sz w:val="16"/>
          <w:szCs w:val="16"/>
        </w:rPr>
        <w:t>\Pedestrian Safety</w:t>
      </w:r>
      <w:r w:rsidR="00AB0859">
        <w:rPr>
          <w:rFonts w:ascii="Century Gothic" w:hAnsi="Century Gothic"/>
          <w:b w:val="0"/>
          <w:sz w:val="16"/>
          <w:szCs w:val="16"/>
        </w:rPr>
        <w:t xml:space="preserve"> Handout</w:t>
      </w:r>
    </w:p>
    <w:sectPr w:rsidR="008D4744" w:rsidSect="007670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1EC5" w14:textId="77777777" w:rsidR="00BC6C15" w:rsidRDefault="00BC6C15" w:rsidP="006F112D">
      <w:r>
        <w:separator/>
      </w:r>
    </w:p>
  </w:endnote>
  <w:endnote w:type="continuationSeparator" w:id="0">
    <w:p w14:paraId="3C6FF5C1" w14:textId="77777777" w:rsidR="00BC6C15" w:rsidRDefault="00BC6C15" w:rsidP="006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8393" w14:textId="77777777" w:rsidR="00BC6C15" w:rsidRDefault="00BC6C15" w:rsidP="006F112D">
      <w:r>
        <w:separator/>
      </w:r>
    </w:p>
  </w:footnote>
  <w:footnote w:type="continuationSeparator" w:id="0">
    <w:p w14:paraId="79884C81" w14:textId="77777777" w:rsidR="00BC6C15" w:rsidRDefault="00BC6C15" w:rsidP="006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79C2"/>
    <w:multiLevelType w:val="hybridMultilevel"/>
    <w:tmpl w:val="CD4A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7258"/>
    <w:multiLevelType w:val="hybridMultilevel"/>
    <w:tmpl w:val="A8D0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47628"/>
    <w:multiLevelType w:val="multilevel"/>
    <w:tmpl w:val="B4BC303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A4970C1"/>
    <w:multiLevelType w:val="hybridMultilevel"/>
    <w:tmpl w:val="BA92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607739"/>
    <w:multiLevelType w:val="hybridMultilevel"/>
    <w:tmpl w:val="2320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24DD7"/>
    <w:multiLevelType w:val="hybridMultilevel"/>
    <w:tmpl w:val="B4BC3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96307F"/>
    <w:multiLevelType w:val="hybridMultilevel"/>
    <w:tmpl w:val="6112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46BB5"/>
    <w:multiLevelType w:val="hybridMultilevel"/>
    <w:tmpl w:val="845C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C538F"/>
    <w:multiLevelType w:val="hybridMultilevel"/>
    <w:tmpl w:val="A8B0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400123">
    <w:abstractNumId w:val="3"/>
  </w:num>
  <w:num w:numId="2" w16cid:durableId="1293248244">
    <w:abstractNumId w:val="1"/>
  </w:num>
  <w:num w:numId="3" w16cid:durableId="60447247">
    <w:abstractNumId w:val="6"/>
  </w:num>
  <w:num w:numId="4" w16cid:durableId="1889563789">
    <w:abstractNumId w:val="7"/>
  </w:num>
  <w:num w:numId="5" w16cid:durableId="1276328031">
    <w:abstractNumId w:val="4"/>
  </w:num>
  <w:num w:numId="6" w16cid:durableId="1179655900">
    <w:abstractNumId w:val="5"/>
  </w:num>
  <w:num w:numId="7" w16cid:durableId="154540429">
    <w:abstractNumId w:val="2"/>
  </w:num>
  <w:num w:numId="8" w16cid:durableId="2040352719">
    <w:abstractNumId w:val="0"/>
  </w:num>
  <w:num w:numId="9" w16cid:durableId="224818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14"/>
    <w:rsid w:val="00041386"/>
    <w:rsid w:val="00077D8B"/>
    <w:rsid w:val="00122A94"/>
    <w:rsid w:val="001F3519"/>
    <w:rsid w:val="002029BF"/>
    <w:rsid w:val="002239ED"/>
    <w:rsid w:val="00253E20"/>
    <w:rsid w:val="002A7356"/>
    <w:rsid w:val="003E16A9"/>
    <w:rsid w:val="00493A29"/>
    <w:rsid w:val="004C24D6"/>
    <w:rsid w:val="005F2914"/>
    <w:rsid w:val="006E5C30"/>
    <w:rsid w:val="006F112D"/>
    <w:rsid w:val="0071579A"/>
    <w:rsid w:val="00731DA2"/>
    <w:rsid w:val="007547B9"/>
    <w:rsid w:val="00767033"/>
    <w:rsid w:val="0078024F"/>
    <w:rsid w:val="007D4017"/>
    <w:rsid w:val="007F601D"/>
    <w:rsid w:val="00884516"/>
    <w:rsid w:val="008B09B7"/>
    <w:rsid w:val="008C030F"/>
    <w:rsid w:val="008D4744"/>
    <w:rsid w:val="008D62D6"/>
    <w:rsid w:val="00A25D8A"/>
    <w:rsid w:val="00A307BE"/>
    <w:rsid w:val="00A431C2"/>
    <w:rsid w:val="00AB0859"/>
    <w:rsid w:val="00B932CA"/>
    <w:rsid w:val="00BA01F8"/>
    <w:rsid w:val="00BC6C15"/>
    <w:rsid w:val="00BD3784"/>
    <w:rsid w:val="00C0184A"/>
    <w:rsid w:val="00CE0862"/>
    <w:rsid w:val="00CE1582"/>
    <w:rsid w:val="00D44D97"/>
    <w:rsid w:val="00DE26BA"/>
    <w:rsid w:val="00E47BFD"/>
    <w:rsid w:val="00E668A1"/>
    <w:rsid w:val="00EC0E99"/>
    <w:rsid w:val="00F0009B"/>
    <w:rsid w:val="00F07F16"/>
    <w:rsid w:val="00F91522"/>
    <w:rsid w:val="00FE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86006"/>
  <w15:chartTrackingRefBased/>
  <w15:docId w15:val="{31E1B1EF-0A61-4A92-B753-CB89E03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F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1602BB"/>
    <w:pPr>
      <w:tabs>
        <w:tab w:val="center" w:pos="4320"/>
        <w:tab w:val="right" w:pos="8640"/>
      </w:tabs>
    </w:pPr>
    <w:rPr>
      <w:rFonts w:ascii="Arial" w:hAnsi="Arial"/>
      <w:b/>
      <w:sz w:val="22"/>
      <w:szCs w:val="32"/>
    </w:rPr>
  </w:style>
  <w:style w:type="paragraph" w:styleId="Header">
    <w:name w:val="header"/>
    <w:basedOn w:val="Normal"/>
    <w:link w:val="HeaderChar"/>
    <w:rsid w:val="006F112D"/>
    <w:pPr>
      <w:tabs>
        <w:tab w:val="center" w:pos="4680"/>
        <w:tab w:val="right" w:pos="9360"/>
      </w:tabs>
    </w:pPr>
  </w:style>
  <w:style w:type="character" w:customStyle="1" w:styleId="HeaderChar">
    <w:name w:val="Header Char"/>
    <w:link w:val="Header"/>
    <w:rsid w:val="006F112D"/>
    <w:rPr>
      <w:sz w:val="24"/>
      <w:szCs w:val="24"/>
    </w:rPr>
  </w:style>
  <w:style w:type="paragraph" w:styleId="BalloonText">
    <w:name w:val="Balloon Text"/>
    <w:basedOn w:val="Normal"/>
    <w:link w:val="BalloonTextChar"/>
    <w:rsid w:val="00B932CA"/>
    <w:rPr>
      <w:rFonts w:ascii="Segoe UI" w:hAnsi="Segoe UI" w:cs="Segoe UI"/>
      <w:sz w:val="18"/>
      <w:szCs w:val="18"/>
    </w:rPr>
  </w:style>
  <w:style w:type="character" w:customStyle="1" w:styleId="BalloonTextChar">
    <w:name w:val="Balloon Text Char"/>
    <w:link w:val="BalloonText"/>
    <w:rsid w:val="00B932CA"/>
    <w:rPr>
      <w:rFonts w:ascii="Segoe UI" w:hAnsi="Segoe UI" w:cs="Segoe UI"/>
      <w:sz w:val="18"/>
      <w:szCs w:val="18"/>
    </w:rPr>
  </w:style>
  <w:style w:type="character" w:customStyle="1" w:styleId="FooterChar">
    <w:name w:val="Footer Char"/>
    <w:basedOn w:val="DefaultParagraphFont"/>
    <w:link w:val="Footer"/>
    <w:uiPriority w:val="99"/>
    <w:rsid w:val="008D4744"/>
    <w:rPr>
      <w:rFonts w:ascii="Arial" w:hAnsi="Arial"/>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PEDESTRIAN SAFETY TRAINING</vt:lpstr>
    </vt:vector>
  </TitlesOfParts>
  <Company>NMHSA</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PEDESTRIAN SAFETY TRAINING</dc:title>
  <dc:subject/>
  <dc:creator>cherron</dc:creator>
  <cp:keywords/>
  <dc:description/>
  <cp:lastModifiedBy>Kaylee Lovejoy</cp:lastModifiedBy>
  <cp:revision>2</cp:revision>
  <cp:lastPrinted>2017-04-25T16:42:00Z</cp:lastPrinted>
  <dcterms:created xsi:type="dcterms:W3CDTF">2023-07-18T16:08:00Z</dcterms:created>
  <dcterms:modified xsi:type="dcterms:W3CDTF">2023-07-18T16:08:00Z</dcterms:modified>
</cp:coreProperties>
</file>