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7329" w14:textId="08200831" w:rsidR="000960FF" w:rsidRDefault="00227704" w:rsidP="000960FF">
      <w:pPr>
        <w:widowControl w:val="0"/>
        <w:ind w:left="360"/>
        <w:jc w:val="center"/>
        <w:rPr>
          <w:rFonts w:ascii="Century Gothic" w:hAnsi="Century Gothic" w:cstheme="majorHAnsi"/>
          <w:b/>
          <w:bCs/>
          <w:sz w:val="24"/>
          <w:szCs w:val="24"/>
          <w14:ligatures w14:val="none"/>
        </w:rPr>
      </w:pPr>
      <w:r>
        <w:rPr>
          <w:noProof/>
        </w:rPr>
        <w:pict w14:anchorId="694A7C14">
          <v:shape id="Picture 3" o:spid="_x0000_s1028" type="#_x0000_t75" style="position:absolute;left:0;text-align:left;margin-left:1.5pt;margin-top:6.95pt;width:93.7pt;height:50.8pt;z-index:251659264;visibility:visible;mso-wrap-style:square;mso-position-horizontal-relative:text;mso-position-vertical-relative:text;mso-width-relative:page;mso-height-relative:page" o:bullet="t">
            <v:imagedata r:id="rId7" o:title=""/>
          </v:shape>
        </w:pict>
      </w:r>
    </w:p>
    <w:p w14:paraId="69B7A1A5" w14:textId="77777777" w:rsidR="000960FF" w:rsidRDefault="000960FF" w:rsidP="000960FF">
      <w:pPr>
        <w:widowControl w:val="0"/>
        <w:ind w:left="360"/>
        <w:jc w:val="center"/>
        <w:rPr>
          <w:rFonts w:ascii="Century Gothic" w:hAnsi="Century Gothic" w:cstheme="majorHAnsi"/>
          <w:b/>
          <w:bCs/>
          <w:sz w:val="24"/>
          <w:szCs w:val="24"/>
          <w14:ligatures w14:val="none"/>
        </w:rPr>
      </w:pPr>
    </w:p>
    <w:p w14:paraId="14818B5C" w14:textId="42FD3D28" w:rsidR="00C10A32" w:rsidRPr="000960FF" w:rsidRDefault="00C10A32" w:rsidP="000960FF">
      <w:pPr>
        <w:widowControl w:val="0"/>
        <w:ind w:left="360"/>
        <w:jc w:val="center"/>
        <w:rPr>
          <w:rFonts w:ascii="Century Gothic" w:hAnsi="Century Gothic" w:cstheme="majorHAnsi"/>
          <w:b/>
          <w:bCs/>
          <w:sz w:val="24"/>
          <w:szCs w:val="24"/>
          <w14:ligatures w14:val="none"/>
        </w:rPr>
      </w:pPr>
      <w:r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>Child &amp; Family Development Programs</w:t>
      </w:r>
    </w:p>
    <w:p w14:paraId="48CC099C" w14:textId="6B6C5A4E" w:rsidR="00084726" w:rsidRPr="000960FF" w:rsidRDefault="000960FF" w:rsidP="000960FF">
      <w:pPr>
        <w:widowControl w:val="0"/>
        <w:ind w:left="1440" w:firstLine="720"/>
        <w:rPr>
          <w:rFonts w:ascii="Century Gothic" w:hAnsi="Century Gothic" w:cstheme="majorHAnsi"/>
          <w:b/>
          <w:bCs/>
          <w:sz w:val="24"/>
          <w:szCs w:val="24"/>
          <w14:ligatures w14:val="none"/>
        </w:rPr>
      </w:pPr>
      <w:r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 xml:space="preserve">         </w:t>
      </w:r>
      <w:r w:rsidR="00C10A32"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>Growth Assessment</w:t>
      </w:r>
      <w:r w:rsidR="00E566CC"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 xml:space="preserve"> </w:t>
      </w:r>
      <w:r w:rsidR="008E2859"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>and BMI Follow Up</w:t>
      </w:r>
      <w:r w:rsidR="00C10A32"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 xml:space="preserve"> Guidance</w:t>
      </w:r>
    </w:p>
    <w:p w14:paraId="3CB96A6A" w14:textId="77777777" w:rsidR="00B22D3F" w:rsidRPr="000960FF" w:rsidRDefault="001C4F38" w:rsidP="00B22D3F">
      <w:pPr>
        <w:pStyle w:val="NormalWeb"/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b/>
          <w:sz w:val="22"/>
          <w:szCs w:val="22"/>
        </w:rPr>
        <w:t>Policy: HSPPS 1302.46(a)</w:t>
      </w:r>
      <w:r w:rsidRPr="000960FF">
        <w:rPr>
          <w:rFonts w:ascii="Century Gothic" w:hAnsi="Century Gothic"/>
          <w:sz w:val="22"/>
          <w:szCs w:val="22"/>
        </w:rPr>
        <w:t xml:space="preserve"> Programs must collaborate with parents to promote children’s health and well-being by providing medical, oral, nutrition and mental health education support services that are understandable to individuals, including individuals with low health literacy.</w:t>
      </w:r>
      <w:r w:rsidR="00084726" w:rsidRPr="000960FF">
        <w:rPr>
          <w:rFonts w:ascii="Century Gothic" w:hAnsi="Century Gothic"/>
          <w:sz w:val="22"/>
          <w:szCs w:val="22"/>
        </w:rPr>
        <w:t xml:space="preserve"> </w:t>
      </w:r>
      <w:r w:rsidRPr="000960FF">
        <w:rPr>
          <w:rFonts w:ascii="Century Gothic" w:hAnsi="Century Gothic"/>
          <w:sz w:val="22"/>
          <w:szCs w:val="22"/>
        </w:rPr>
        <w:t>(b)(1) Such collaboration must include opportunities for parents to:</w:t>
      </w:r>
      <w:r w:rsidR="00084726" w:rsidRPr="000960FF">
        <w:rPr>
          <w:rFonts w:ascii="Century Gothic" w:hAnsi="Century Gothic"/>
          <w:sz w:val="22"/>
          <w:szCs w:val="22"/>
        </w:rPr>
        <w:t xml:space="preserve"> </w:t>
      </w:r>
      <w:r w:rsidRPr="000960FF">
        <w:rPr>
          <w:rFonts w:ascii="Century Gothic" w:hAnsi="Century Gothic"/>
          <w:sz w:val="22"/>
          <w:szCs w:val="22"/>
        </w:rPr>
        <w:t xml:space="preserve">(ii) Discuss their child’s nutritional status with staff, including the importance of physical activity, healthy eating, and the negative health consequences of sugar-sweetened beverages, and how to select and prepare nutritious foods that meet the family’s </w:t>
      </w:r>
      <w:r w:rsidR="00074721" w:rsidRPr="000960FF">
        <w:rPr>
          <w:rFonts w:ascii="Century Gothic" w:hAnsi="Century Gothic"/>
          <w:sz w:val="22"/>
          <w:szCs w:val="22"/>
        </w:rPr>
        <w:t>nutrition and food budget needs</w:t>
      </w:r>
    </w:p>
    <w:p w14:paraId="618386A0" w14:textId="50B82C2D" w:rsidR="00B22D3F" w:rsidRPr="000960FF" w:rsidRDefault="00074721" w:rsidP="00B615E5">
      <w:pPr>
        <w:pStyle w:val="NormalWeb"/>
        <w:spacing w:after="0" w:afterAutospacing="0"/>
        <w:rPr>
          <w:rFonts w:ascii="Century Gothic" w:hAnsi="Century Gothic"/>
          <w:b/>
          <w:bCs/>
          <w:sz w:val="22"/>
          <w:szCs w:val="22"/>
        </w:rPr>
      </w:pPr>
      <w:r w:rsidRPr="000960FF">
        <w:rPr>
          <w:rFonts w:ascii="Century Gothic" w:hAnsi="Century Gothic"/>
          <w:b/>
          <w:bCs/>
          <w:sz w:val="22"/>
          <w:szCs w:val="22"/>
        </w:rPr>
        <w:t>H</w:t>
      </w:r>
      <w:r w:rsidR="00B615E5" w:rsidRPr="000960FF">
        <w:rPr>
          <w:rFonts w:ascii="Century Gothic" w:hAnsi="Century Gothic"/>
          <w:b/>
          <w:bCs/>
          <w:sz w:val="22"/>
          <w:szCs w:val="22"/>
        </w:rPr>
        <w:t>S, GSRP,</w:t>
      </w:r>
      <w:r w:rsidR="00C1064F" w:rsidRPr="000960F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615E5" w:rsidRPr="000960FF">
        <w:rPr>
          <w:rFonts w:ascii="Century Gothic" w:hAnsi="Century Gothic"/>
          <w:b/>
          <w:bCs/>
          <w:sz w:val="22"/>
          <w:szCs w:val="22"/>
        </w:rPr>
        <w:t xml:space="preserve">and </w:t>
      </w:r>
      <w:r w:rsidR="00C1064F" w:rsidRPr="000960FF">
        <w:rPr>
          <w:rFonts w:ascii="Century Gothic" w:hAnsi="Century Gothic"/>
          <w:b/>
          <w:bCs/>
          <w:sz w:val="22"/>
          <w:szCs w:val="22"/>
        </w:rPr>
        <w:t xml:space="preserve">EHS Center </w:t>
      </w:r>
      <w:r w:rsidR="005E0BBB" w:rsidRPr="000960FF">
        <w:rPr>
          <w:rFonts w:ascii="Century Gothic" w:hAnsi="Century Gothic"/>
          <w:b/>
          <w:bCs/>
          <w:sz w:val="22"/>
          <w:szCs w:val="22"/>
        </w:rPr>
        <w:t>B</w:t>
      </w:r>
      <w:r w:rsidR="00C1064F" w:rsidRPr="000960FF">
        <w:rPr>
          <w:rFonts w:ascii="Century Gothic" w:hAnsi="Century Gothic"/>
          <w:b/>
          <w:bCs/>
          <w:sz w:val="22"/>
          <w:szCs w:val="22"/>
        </w:rPr>
        <w:t>ased</w:t>
      </w:r>
      <w:r w:rsidR="00B615E5" w:rsidRPr="000960FF">
        <w:rPr>
          <w:rFonts w:ascii="Century Gothic" w:hAnsi="Century Gothic"/>
          <w:b/>
          <w:bCs/>
          <w:sz w:val="22"/>
          <w:szCs w:val="22"/>
        </w:rPr>
        <w:t xml:space="preserve"> Growth Assessment</w:t>
      </w:r>
      <w:r w:rsidR="007A5613" w:rsidRPr="000960FF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432EA850" w14:textId="1F0263D8" w:rsidR="00B22D3F" w:rsidRPr="000960FF" w:rsidRDefault="00074721" w:rsidP="00B615E5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</w:rPr>
        <w:t>H</w:t>
      </w:r>
      <w:r w:rsidR="00CF2896" w:rsidRPr="000960FF">
        <w:rPr>
          <w:rFonts w:ascii="Century Gothic" w:hAnsi="Century Gothic"/>
          <w:sz w:val="22"/>
          <w:szCs w:val="22"/>
        </w:rPr>
        <w:t xml:space="preserve">eight and </w:t>
      </w:r>
      <w:r w:rsidRPr="000960FF">
        <w:rPr>
          <w:rFonts w:ascii="Century Gothic" w:hAnsi="Century Gothic"/>
          <w:sz w:val="22"/>
          <w:szCs w:val="22"/>
        </w:rPr>
        <w:t>w</w:t>
      </w:r>
      <w:r w:rsidR="00CF2896" w:rsidRPr="000960FF">
        <w:rPr>
          <w:rFonts w:ascii="Century Gothic" w:hAnsi="Century Gothic"/>
          <w:sz w:val="22"/>
          <w:szCs w:val="22"/>
        </w:rPr>
        <w:t>eight</w:t>
      </w:r>
      <w:r w:rsidRPr="000960FF">
        <w:rPr>
          <w:rFonts w:ascii="Century Gothic" w:hAnsi="Century Gothic"/>
          <w:sz w:val="22"/>
          <w:szCs w:val="22"/>
        </w:rPr>
        <w:t xml:space="preserve"> </w:t>
      </w:r>
      <w:r w:rsidR="00CF2896" w:rsidRPr="000960FF">
        <w:rPr>
          <w:rFonts w:ascii="Century Gothic" w:hAnsi="Century Gothic"/>
          <w:sz w:val="22"/>
          <w:szCs w:val="22"/>
        </w:rPr>
        <w:t>measurements are com</w:t>
      </w:r>
      <w:r w:rsidRPr="000960FF">
        <w:rPr>
          <w:rFonts w:ascii="Century Gothic" w:hAnsi="Century Gothic"/>
          <w:sz w:val="22"/>
          <w:szCs w:val="22"/>
        </w:rPr>
        <w:t>pleted on all enrolled children</w:t>
      </w:r>
      <w:r w:rsidR="00B615E5" w:rsidRPr="000960FF">
        <w:rPr>
          <w:rFonts w:ascii="Century Gothic" w:hAnsi="Century Gothic"/>
          <w:sz w:val="22"/>
          <w:szCs w:val="22"/>
        </w:rPr>
        <w:t xml:space="preserve"> that are 2 years old and up</w:t>
      </w:r>
      <w:r w:rsidRPr="000960FF">
        <w:rPr>
          <w:rFonts w:ascii="Century Gothic" w:hAnsi="Century Gothic"/>
          <w:sz w:val="22"/>
          <w:szCs w:val="22"/>
        </w:rPr>
        <w:t xml:space="preserve">.  Classroom staff will complete </w:t>
      </w:r>
      <w:r w:rsidR="007A5613" w:rsidRPr="000960FF">
        <w:rPr>
          <w:rFonts w:ascii="Century Gothic" w:hAnsi="Century Gothic"/>
          <w:sz w:val="22"/>
          <w:szCs w:val="22"/>
        </w:rPr>
        <w:t>the HS, GSRP and EHS Center Based Growth Assessment form</w:t>
      </w:r>
      <w:r w:rsidRPr="000960FF">
        <w:rPr>
          <w:rFonts w:ascii="Century Gothic" w:hAnsi="Century Gothic"/>
          <w:sz w:val="22"/>
          <w:szCs w:val="22"/>
        </w:rPr>
        <w:t xml:space="preserve"> by the end of September and again by the end of February or as new children are enrolled. </w:t>
      </w:r>
    </w:p>
    <w:p w14:paraId="2D62AEF7" w14:textId="77777777" w:rsidR="00B615E5" w:rsidRPr="000960FF" w:rsidRDefault="00B615E5" w:rsidP="00B615E5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5DF073FF" w14:textId="4FF03AA7" w:rsidR="00726E50" w:rsidRPr="000960FF" w:rsidRDefault="007A5613" w:rsidP="00B22D3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</w:rPr>
        <w:t xml:space="preserve">The form </w:t>
      </w:r>
      <w:r w:rsidR="00726E50" w:rsidRPr="000960FF">
        <w:rPr>
          <w:rFonts w:ascii="Century Gothic" w:hAnsi="Century Gothic"/>
          <w:sz w:val="22"/>
          <w:szCs w:val="22"/>
        </w:rPr>
        <w:t xml:space="preserve">must be completed in its </w:t>
      </w:r>
      <w:r w:rsidR="00EB42B0" w:rsidRPr="000960FF">
        <w:rPr>
          <w:rFonts w:ascii="Century Gothic" w:hAnsi="Century Gothic"/>
          <w:sz w:val="22"/>
          <w:szCs w:val="22"/>
        </w:rPr>
        <w:t>entirety,</w:t>
      </w:r>
      <w:r w:rsidR="00726E50" w:rsidRPr="000960FF">
        <w:rPr>
          <w:rFonts w:ascii="Century Gothic" w:hAnsi="Century Gothic"/>
          <w:sz w:val="22"/>
          <w:szCs w:val="22"/>
        </w:rPr>
        <w:t xml:space="preserve"> or it will be returned for </w:t>
      </w:r>
      <w:r w:rsidR="000B793C" w:rsidRPr="000960FF">
        <w:rPr>
          <w:rFonts w:ascii="Century Gothic" w:hAnsi="Century Gothic"/>
          <w:sz w:val="22"/>
          <w:szCs w:val="22"/>
        </w:rPr>
        <w:t xml:space="preserve">corrections. </w:t>
      </w:r>
      <w:r w:rsidR="00EB42B0" w:rsidRPr="000960FF">
        <w:rPr>
          <w:rFonts w:ascii="Century Gothic" w:hAnsi="Century Gothic"/>
          <w:sz w:val="22"/>
          <w:szCs w:val="22"/>
        </w:rPr>
        <w:t xml:space="preserve"> The Site</w:t>
      </w:r>
      <w:r w:rsidR="000B793C" w:rsidRPr="000960FF">
        <w:rPr>
          <w:rFonts w:ascii="Century Gothic" w:hAnsi="Century Gothic"/>
          <w:sz w:val="22"/>
          <w:szCs w:val="22"/>
        </w:rPr>
        <w:t>/Teacher, child’s first and last name and date of measurement</w:t>
      </w:r>
      <w:r w:rsidR="00EB42B0" w:rsidRPr="000960FF">
        <w:rPr>
          <w:rFonts w:ascii="Century Gothic" w:hAnsi="Century Gothic"/>
          <w:sz w:val="22"/>
          <w:szCs w:val="22"/>
        </w:rPr>
        <w:t xml:space="preserve"> must be included</w:t>
      </w:r>
      <w:r w:rsidR="000B793C" w:rsidRPr="000960FF">
        <w:rPr>
          <w:rFonts w:ascii="Century Gothic" w:hAnsi="Century Gothic"/>
          <w:sz w:val="22"/>
          <w:szCs w:val="22"/>
        </w:rPr>
        <w:t>.</w:t>
      </w:r>
    </w:p>
    <w:p w14:paraId="6C9EE4D0" w14:textId="2946FF86" w:rsidR="000B793C" w:rsidRPr="000960FF" w:rsidRDefault="000B793C" w:rsidP="00B615E5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Ensure that the measurement tool (chart, tape measure, etc.) you are using is accurate.</w:t>
      </w:r>
    </w:p>
    <w:p w14:paraId="26BCDDF9" w14:textId="57F95754" w:rsidR="00074721" w:rsidRPr="000960FF" w:rsidRDefault="00074721" w:rsidP="0007472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If first measurements are completed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 with or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without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shoes,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then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 xml:space="preserve"> the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second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 xml:space="preserve">measurements 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must be completed 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>in the same manner</w:t>
      </w:r>
      <w:r w:rsidRPr="000960FF">
        <w:rPr>
          <w:rFonts w:ascii="Century Gothic" w:hAnsi="Century Gothic"/>
          <w:sz w:val="22"/>
          <w:szCs w:val="22"/>
          <w14:ligatures w14:val="none"/>
        </w:rPr>
        <w:t>.</w:t>
      </w:r>
    </w:p>
    <w:p w14:paraId="369C6E34" w14:textId="77777777" w:rsidR="00726E50" w:rsidRPr="000960FF" w:rsidRDefault="00726E50" w:rsidP="0007472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When recording measurements use inches and pounds.</w:t>
      </w:r>
    </w:p>
    <w:p w14:paraId="2A3C8514" w14:textId="4E88E204" w:rsidR="00726E50" w:rsidRPr="000960FF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I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>f any child is measured on a separate date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,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 record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 xml:space="preserve">this 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in the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“D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ate if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D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>ifferent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”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 column.</w:t>
      </w:r>
    </w:p>
    <w:p w14:paraId="6ECA0EFA" w14:textId="77777777" w:rsidR="000B793C" w:rsidRPr="000960FF" w:rsidRDefault="000B793C" w:rsidP="004473F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Email completed form to DMT for entry into ChildPlus.</w:t>
      </w:r>
    </w:p>
    <w:p w14:paraId="58AD8E4C" w14:textId="77777777" w:rsidR="000B793C" w:rsidRPr="000960FF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BMI data will be generated from growth </w:t>
      </w:r>
      <w:r w:rsidRPr="000960FF">
        <w:rPr>
          <w:rFonts w:ascii="Century Gothic" w:hAnsi="Century Gothic"/>
          <w:color w:val="auto"/>
          <w:sz w:val="22"/>
          <w:szCs w:val="22"/>
          <w14:ligatures w14:val="none"/>
        </w:rPr>
        <w:t>assessments.</w:t>
      </w:r>
    </w:p>
    <w:p w14:paraId="73A7E130" w14:textId="77777777" w:rsidR="00B439B6" w:rsidRPr="000960FF" w:rsidRDefault="00B439B6" w:rsidP="000B793C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</w:p>
    <w:p w14:paraId="1538CEA8" w14:textId="0EC3412C" w:rsidR="000B793C" w:rsidRPr="000960FF" w:rsidRDefault="00C1064F" w:rsidP="000B793C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  <w:r w:rsidRPr="000960FF">
        <w:rPr>
          <w:rFonts w:ascii="Century Gothic" w:hAnsi="Century Gothic"/>
          <w:b/>
          <w:sz w:val="22"/>
          <w:szCs w:val="22"/>
          <w14:ligatures w14:val="none"/>
        </w:rPr>
        <w:t>EHS Growth Assessment</w:t>
      </w:r>
    </w:p>
    <w:p w14:paraId="4967815A" w14:textId="12C041EC" w:rsidR="00C1064F" w:rsidRPr="000960FF" w:rsidRDefault="00C1064F" w:rsidP="000B793C">
      <w:pPr>
        <w:widowControl w:val="0"/>
        <w:rPr>
          <w:rFonts w:ascii="Century Gothic" w:hAnsi="Century Gothic"/>
          <w:bCs/>
          <w:sz w:val="22"/>
          <w:szCs w:val="22"/>
          <w14:ligatures w14:val="none"/>
        </w:rPr>
      </w:pPr>
      <w:r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Height and weight measurements are collected from the </w:t>
      </w:r>
      <w:r w:rsidR="00280DAC" w:rsidRPr="000960FF">
        <w:rPr>
          <w:rFonts w:ascii="Century Gothic" w:hAnsi="Century Gothic"/>
          <w:bCs/>
          <w:sz w:val="22"/>
          <w:szCs w:val="22"/>
          <w14:ligatures w14:val="none"/>
        </w:rPr>
        <w:t>24-month</w:t>
      </w:r>
      <w:r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, 30 month and 36 </w:t>
      </w:r>
      <w:r w:rsidR="00280DAC" w:rsidRPr="000960FF">
        <w:rPr>
          <w:rFonts w:ascii="Century Gothic" w:hAnsi="Century Gothic"/>
          <w:bCs/>
          <w:sz w:val="22"/>
          <w:szCs w:val="22"/>
          <w14:ligatures w14:val="none"/>
        </w:rPr>
        <w:t>months</w:t>
      </w:r>
      <w:r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physical.  </w:t>
      </w:r>
      <w:r w:rsidR="00B615E5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If a child does not have a WBC, the CFS will complete the growth assessment </w:t>
      </w:r>
      <w:r w:rsidR="00916258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in the home </w:t>
      </w:r>
      <w:r w:rsidR="00B615E5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following the </w:t>
      </w:r>
      <w:r w:rsidR="00280DAC">
        <w:rPr>
          <w:rFonts w:ascii="Century Gothic" w:hAnsi="Century Gothic"/>
          <w:bCs/>
          <w:sz w:val="22"/>
          <w:szCs w:val="22"/>
          <w14:ligatures w14:val="none"/>
        </w:rPr>
        <w:t xml:space="preserve">first 3 bullets in the </w:t>
      </w:r>
      <w:r w:rsidR="00B615E5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above </w:t>
      </w:r>
      <w:r w:rsidR="00462CAC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directions. </w:t>
      </w:r>
      <w:r w:rsidR="00280DAC">
        <w:rPr>
          <w:rFonts w:ascii="Century Gothic" w:hAnsi="Century Gothic"/>
          <w:bCs/>
          <w:sz w:val="22"/>
          <w:szCs w:val="22"/>
          <w14:ligatures w14:val="none"/>
        </w:rPr>
        <w:t>CFS will communicate the results with the R&amp;H, who will</w:t>
      </w:r>
      <w:r w:rsidR="00462CAC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input the</w:t>
      </w:r>
      <w:r w:rsidR="00B439B6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height and weight</w:t>
      </w:r>
      <w:r w:rsidR="00462CAC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information into ChildPlus</w:t>
      </w:r>
      <w:r w:rsidR="00B439B6" w:rsidRPr="000960FF">
        <w:rPr>
          <w:rFonts w:ascii="Century Gothic" w:hAnsi="Century Gothic"/>
          <w:bCs/>
          <w:sz w:val="22"/>
          <w:szCs w:val="22"/>
          <w14:ligatures w14:val="none"/>
        </w:rPr>
        <w:t>.</w:t>
      </w:r>
      <w:r w:rsidR="00462CAC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</w:t>
      </w:r>
    </w:p>
    <w:p w14:paraId="10A51035" w14:textId="77777777" w:rsidR="00B439B6" w:rsidRPr="000960FF" w:rsidRDefault="00B439B6" w:rsidP="000B793C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</w:p>
    <w:p w14:paraId="3F5CBCBA" w14:textId="0A76F516" w:rsidR="000B793C" w:rsidRPr="000960FF" w:rsidRDefault="000B793C" w:rsidP="000B793C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  <w:r w:rsidRPr="000960FF">
        <w:rPr>
          <w:rFonts w:ascii="Century Gothic" w:hAnsi="Century Gothic"/>
          <w:b/>
          <w:sz w:val="22"/>
          <w:szCs w:val="22"/>
          <w14:ligatures w14:val="none"/>
        </w:rPr>
        <w:t xml:space="preserve">BMI </w:t>
      </w:r>
    </w:p>
    <w:p w14:paraId="63C1002A" w14:textId="19B8C23A" w:rsidR="000B793C" w:rsidRPr="000960FF" w:rsidRDefault="000B793C" w:rsidP="000B793C">
      <w:pPr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Body Mass Index (BMI) is a number calculated from a child’s height and weight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once a child reaches age 2</w:t>
      </w:r>
      <w:r w:rsidRPr="000960FF">
        <w:rPr>
          <w:rFonts w:ascii="Century Gothic" w:hAnsi="Century Gothic"/>
          <w:sz w:val="22"/>
          <w:szCs w:val="22"/>
          <w14:ligatures w14:val="none"/>
        </w:rPr>
        <w:t>.  According to the Centers for Disease Control and Prevention, BMI is used to screen children for healthy weight, obesity, overweight or underweight. If a child’s Body Mass Index (BMI) is found to be at or above the 95</w:t>
      </w:r>
      <w:r w:rsidRPr="000960FF">
        <w:rPr>
          <w:rFonts w:ascii="Century Gothic" w:hAnsi="Century Gothic"/>
          <w:sz w:val="22"/>
          <w:szCs w:val="22"/>
          <w:vertAlign w:val="superscript"/>
          <w14:ligatures w14:val="none"/>
        </w:rPr>
        <w:t>th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percentile or at or below the 5</w:t>
      </w:r>
      <w:r w:rsidRPr="000960FF">
        <w:rPr>
          <w:rFonts w:ascii="Century Gothic" w:hAnsi="Century Gothic"/>
          <w:sz w:val="22"/>
          <w:szCs w:val="22"/>
          <w:vertAlign w:val="superscript"/>
          <w14:ligatures w14:val="none"/>
        </w:rPr>
        <w:t>th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percentile, the program is required to follow-up with parents.</w:t>
      </w:r>
    </w:p>
    <w:p w14:paraId="7E3027DE" w14:textId="24AA6C7B" w:rsidR="00726E50" w:rsidRPr="000960FF" w:rsidRDefault="00490A71" w:rsidP="00490A71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Family style meals/snacks allow teaching staff to be aware and make note of </w:t>
      </w:r>
      <w:r w:rsidR="00280DAC">
        <w:rPr>
          <w:rFonts w:ascii="Century Gothic" w:hAnsi="Century Gothic"/>
          <w:sz w:val="22"/>
          <w:szCs w:val="22"/>
          <w14:ligatures w14:val="none"/>
        </w:rPr>
        <w:t xml:space="preserve">all 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children’s </w:t>
      </w:r>
      <w:r w:rsidR="00280DAC">
        <w:rPr>
          <w:rFonts w:ascii="Century Gothic" w:hAnsi="Century Gothic"/>
          <w:sz w:val="22"/>
          <w:szCs w:val="22"/>
          <w14:ligatures w14:val="none"/>
        </w:rPr>
        <w:t xml:space="preserve">nutrition and </w:t>
      </w:r>
      <w:r w:rsidRPr="000960FF">
        <w:rPr>
          <w:rFonts w:ascii="Century Gothic" w:hAnsi="Century Gothic"/>
          <w:sz w:val="22"/>
          <w:szCs w:val="22"/>
          <w14:ligatures w14:val="none"/>
        </w:rPr>
        <w:t>eating habits 2-3 times a day</w:t>
      </w:r>
      <w:r w:rsidR="00280DAC">
        <w:rPr>
          <w:rFonts w:ascii="Century Gothic" w:hAnsi="Century Gothic"/>
          <w:sz w:val="22"/>
          <w:szCs w:val="22"/>
          <w14:ligatures w14:val="none"/>
        </w:rPr>
        <w:t xml:space="preserve"> (picky eaters</w:t>
      </w:r>
      <w:r w:rsidR="00227704">
        <w:rPr>
          <w:rFonts w:ascii="Century Gothic" w:hAnsi="Century Gothic"/>
          <w:sz w:val="22"/>
          <w:szCs w:val="22"/>
          <w14:ligatures w14:val="none"/>
        </w:rPr>
        <w:t>, dental concerns, etc.)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. </w:t>
      </w:r>
    </w:p>
    <w:p w14:paraId="784858AA" w14:textId="1048F9B3" w:rsidR="00C1064F" w:rsidRPr="000960FF" w:rsidRDefault="00280DAC" w:rsidP="00490A71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>C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onversations 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 xml:space="preserve">with families 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regarding nutrition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 xml:space="preserve"> and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resources 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>occur at home visits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 xml:space="preserve"> in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 xml:space="preserve">the 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EHS home-based program.</w:t>
      </w:r>
    </w:p>
    <w:p w14:paraId="0FD97089" w14:textId="3CF988D8" w:rsidR="0065074B" w:rsidRPr="000960FF" w:rsidRDefault="00490A71" w:rsidP="0065074B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DMT will send BMI follow-up reports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 xml:space="preserve"> 3420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to the teaching staff.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 xml:space="preserve">  EHS R&amp;H 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>make the child’s CFS aware of any follow-up that needs to occur on an individual basis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>.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 xml:space="preserve">  </w:t>
      </w:r>
      <w:r w:rsidR="00791AB8" w:rsidRPr="000960FF">
        <w:rPr>
          <w:rFonts w:ascii="Century Gothic" w:hAnsi="Century Gothic"/>
          <w:sz w:val="22"/>
          <w:szCs w:val="22"/>
          <w14:ligatures w14:val="none"/>
        </w:rPr>
        <w:t>EHS R &amp; H and CFS will input follow-up according to the EHS Child Plus BMI directions.</w:t>
      </w:r>
    </w:p>
    <w:p w14:paraId="60056021" w14:textId="77777777" w:rsidR="00B439B6" w:rsidRPr="000960FF" w:rsidRDefault="00B439B6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363DD3FC" w14:textId="36D14B63" w:rsidR="00916258" w:rsidRDefault="00916258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1645E1EB" w14:textId="11F8BCC1" w:rsidR="000960FF" w:rsidRDefault="000960FF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0E6DFD6D" w14:textId="2C9FF2C0" w:rsidR="000960FF" w:rsidRDefault="000960FF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0F30736A" w14:textId="50C85DCF" w:rsidR="000960FF" w:rsidRDefault="000960FF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19F4FE12" w14:textId="77777777" w:rsidR="00916258" w:rsidRPr="000960FF" w:rsidRDefault="00916258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23BEF477" w14:textId="1801D92B" w:rsidR="0065074B" w:rsidRPr="000960FF" w:rsidRDefault="00467CA0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  <w:r w:rsidRPr="000960FF">
        <w:rPr>
          <w:rFonts w:ascii="Century Gothic" w:hAnsi="Century Gothic"/>
          <w:b/>
          <w:sz w:val="22"/>
          <w:szCs w:val="22"/>
          <w14:ligatures w14:val="none"/>
        </w:rPr>
        <w:t>BM</w:t>
      </w:r>
      <w:r w:rsidR="0065074B" w:rsidRPr="000960FF">
        <w:rPr>
          <w:rFonts w:ascii="Century Gothic" w:hAnsi="Century Gothic"/>
          <w:b/>
          <w:sz w:val="22"/>
          <w:szCs w:val="22"/>
          <w14:ligatures w14:val="none"/>
        </w:rPr>
        <w:t xml:space="preserve">I </w:t>
      </w:r>
      <w:r w:rsidRPr="000960FF">
        <w:rPr>
          <w:rFonts w:ascii="Century Gothic" w:hAnsi="Century Gothic"/>
          <w:b/>
          <w:sz w:val="22"/>
          <w:szCs w:val="22"/>
          <w14:ligatures w14:val="none"/>
        </w:rPr>
        <w:t>F</w:t>
      </w:r>
      <w:r w:rsidR="0065074B" w:rsidRPr="000960FF">
        <w:rPr>
          <w:rFonts w:ascii="Century Gothic" w:hAnsi="Century Gothic"/>
          <w:b/>
          <w:sz w:val="22"/>
          <w:szCs w:val="22"/>
          <w14:ligatures w14:val="none"/>
        </w:rPr>
        <w:t xml:space="preserve">ollow </w:t>
      </w:r>
      <w:r w:rsidRPr="000960FF">
        <w:rPr>
          <w:rFonts w:ascii="Century Gothic" w:hAnsi="Century Gothic"/>
          <w:b/>
          <w:sz w:val="22"/>
          <w:szCs w:val="22"/>
          <w14:ligatures w14:val="none"/>
        </w:rPr>
        <w:t>U</w:t>
      </w:r>
      <w:r w:rsidR="0065074B" w:rsidRPr="000960FF">
        <w:rPr>
          <w:rFonts w:ascii="Century Gothic" w:hAnsi="Century Gothic"/>
          <w:b/>
          <w:sz w:val="22"/>
          <w:szCs w:val="22"/>
          <w14:ligatures w14:val="none"/>
        </w:rPr>
        <w:t>p</w:t>
      </w:r>
      <w:r w:rsidR="00A41F1F" w:rsidRPr="000960FF">
        <w:rPr>
          <w:rFonts w:ascii="Century Gothic" w:hAnsi="Century Gothic"/>
          <w:b/>
          <w:sz w:val="22"/>
          <w:szCs w:val="22"/>
          <w14:ligatures w14:val="none"/>
        </w:rPr>
        <w:tab/>
      </w:r>
    </w:p>
    <w:p w14:paraId="6FB531A6" w14:textId="2974641D" w:rsidR="002360F4" w:rsidRPr="000960FF" w:rsidRDefault="00E11334" w:rsidP="002360F4">
      <w:pPr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C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>lassroom staff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or home visitors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791AB8" w:rsidRPr="000960FF">
        <w:rPr>
          <w:rFonts w:ascii="Century Gothic" w:hAnsi="Century Gothic"/>
          <w:sz w:val="22"/>
          <w:szCs w:val="22"/>
          <w14:ligatures w14:val="none"/>
        </w:rPr>
        <w:t>meet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face to face </w:t>
      </w:r>
      <w:r w:rsidRPr="000960FF">
        <w:rPr>
          <w:rFonts w:ascii="Century Gothic" w:hAnsi="Century Gothic"/>
          <w:sz w:val="22"/>
          <w:szCs w:val="22"/>
          <w14:ligatures w14:val="none"/>
        </w:rPr>
        <w:t>to</w:t>
      </w:r>
      <w:r w:rsidR="00791AB8" w:rsidRPr="000960FF">
        <w:rPr>
          <w:rFonts w:ascii="Century Gothic" w:hAnsi="Century Gothic"/>
          <w:sz w:val="22"/>
          <w:szCs w:val="22"/>
          <w14:ligatures w14:val="none"/>
        </w:rPr>
        <w:t xml:space="preserve"> have a conversation 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with 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the 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family based 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>on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2360F4" w:rsidRPr="000960FF">
        <w:rPr>
          <w:rFonts w:ascii="Century Gothic" w:hAnsi="Century Gothic"/>
          <w:sz w:val="22"/>
          <w:szCs w:val="22"/>
          <w14:ligatures w14:val="none"/>
        </w:rPr>
        <w:t>observation</w:t>
      </w:r>
      <w:r w:rsidRPr="000960FF">
        <w:rPr>
          <w:rFonts w:ascii="Century Gothic" w:hAnsi="Century Gothic"/>
          <w:sz w:val="22"/>
          <w:szCs w:val="22"/>
          <w14:ligatures w14:val="none"/>
        </w:rPr>
        <w:t>s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>/documentation</w:t>
      </w:r>
      <w:r w:rsidRPr="000960FF">
        <w:rPr>
          <w:rFonts w:ascii="Century Gothic" w:hAnsi="Century Gothic"/>
          <w:sz w:val="22"/>
          <w:szCs w:val="22"/>
          <w14:ligatures w14:val="none"/>
        </w:rPr>
        <w:t>s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made </w:t>
      </w:r>
      <w:r w:rsidRPr="000960FF">
        <w:rPr>
          <w:rFonts w:ascii="Century Gothic" w:hAnsi="Century Gothic"/>
          <w:sz w:val="22"/>
          <w:szCs w:val="22"/>
          <w14:ligatures w14:val="none"/>
        </w:rPr>
        <w:t>during classroom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791AB8" w:rsidRPr="000960FF">
        <w:rPr>
          <w:rFonts w:ascii="Century Gothic" w:hAnsi="Century Gothic"/>
          <w:sz w:val="22"/>
          <w:szCs w:val="22"/>
          <w14:ligatures w14:val="none"/>
        </w:rPr>
        <w:t>mealtime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or nutritional notes </w:t>
      </w:r>
      <w:r w:rsidRPr="000960FF">
        <w:rPr>
          <w:rFonts w:ascii="Century Gothic" w:hAnsi="Century Gothic"/>
          <w:sz w:val="22"/>
          <w:szCs w:val="22"/>
          <w14:ligatures w14:val="none"/>
        </w:rPr>
        <w:t>within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the </w:t>
      </w:r>
      <w:r w:rsidRPr="000960FF">
        <w:rPr>
          <w:rFonts w:ascii="Century Gothic" w:hAnsi="Century Gothic"/>
          <w:sz w:val="22"/>
          <w:szCs w:val="22"/>
          <w14:ligatures w14:val="none"/>
        </w:rPr>
        <w:t>Personal Visit Planning Guide</w:t>
      </w:r>
      <w:r w:rsidR="00227704">
        <w:rPr>
          <w:rFonts w:ascii="Century Gothic" w:hAnsi="Century Gothic"/>
          <w:sz w:val="22"/>
          <w:szCs w:val="22"/>
          <w14:ligatures w14:val="none"/>
        </w:rPr>
        <w:t xml:space="preserve"> (EHS HB)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, the child’s most recent physical from their primary care physician, 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the 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child’s health history </w:t>
      </w:r>
      <w:r w:rsidRPr="000960FF">
        <w:rPr>
          <w:rFonts w:ascii="Century Gothic" w:hAnsi="Century Gothic"/>
          <w:sz w:val="22"/>
          <w:szCs w:val="22"/>
          <w14:ligatures w14:val="none"/>
        </w:rPr>
        <w:t>and/or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the BMI report from ChildPlus</w:t>
      </w:r>
      <w:r w:rsidR="002360F4" w:rsidRPr="000960FF">
        <w:rPr>
          <w:rFonts w:ascii="Century Gothic" w:hAnsi="Century Gothic"/>
          <w:sz w:val="22"/>
          <w:szCs w:val="22"/>
          <w14:ligatures w14:val="none"/>
        </w:rPr>
        <w:t xml:space="preserve">. </w:t>
      </w:r>
    </w:p>
    <w:p w14:paraId="153EA4E5" w14:textId="31A5BCB1" w:rsidR="002360F4" w:rsidRPr="000960FF" w:rsidRDefault="002360F4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If a child’s BMI is 5% or less or 95% </w:t>
      </w:r>
      <w:r w:rsidR="00E11334" w:rsidRPr="000960FF">
        <w:rPr>
          <w:rFonts w:ascii="Century Gothic" w:hAnsi="Century Gothic"/>
          <w:sz w:val="22"/>
          <w:szCs w:val="22"/>
          <w14:ligatures w14:val="none"/>
        </w:rPr>
        <w:t>or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above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,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follow up from the classroom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/home visiting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staff are required to complete the BMI 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>F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ollow 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>U</w:t>
      </w:r>
      <w:r w:rsidRPr="000960FF">
        <w:rPr>
          <w:rFonts w:ascii="Century Gothic" w:hAnsi="Century Gothic"/>
          <w:sz w:val="22"/>
          <w:szCs w:val="22"/>
          <w14:ligatures w14:val="none"/>
        </w:rPr>
        <w:t>p form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 xml:space="preserve"> with </w:t>
      </w:r>
      <w:r w:rsidR="00E11334" w:rsidRPr="000960FF">
        <w:rPr>
          <w:rFonts w:ascii="Century Gothic" w:hAnsi="Century Gothic"/>
          <w:sz w:val="22"/>
          <w:szCs w:val="22"/>
          <w14:ligatures w14:val="none"/>
        </w:rPr>
        <w:t xml:space="preserve">the 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>parent/guardian</w:t>
      </w:r>
      <w:r w:rsidRPr="000960FF">
        <w:rPr>
          <w:rFonts w:ascii="Century Gothic" w:hAnsi="Century Gothic"/>
          <w:sz w:val="22"/>
          <w:szCs w:val="22"/>
          <w14:ligatures w14:val="none"/>
        </w:rPr>
        <w:t>.</w:t>
      </w:r>
    </w:p>
    <w:p w14:paraId="1F4894C6" w14:textId="4603AC04" w:rsidR="002360F4" w:rsidRPr="000960FF" w:rsidRDefault="00E11334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The p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>arent/guardian will sign and date the BMI Follow Up</w:t>
      </w:r>
      <w:r w:rsidR="002360F4" w:rsidRPr="000960FF">
        <w:rPr>
          <w:rFonts w:ascii="Century Gothic" w:hAnsi="Century Gothic"/>
          <w:sz w:val="22"/>
          <w:szCs w:val="22"/>
          <w14:ligatures w14:val="none"/>
        </w:rPr>
        <w:t xml:space="preserve"> form.</w:t>
      </w:r>
    </w:p>
    <w:p w14:paraId="56D227D2" w14:textId="5A2681C7" w:rsidR="00C33F91" w:rsidRPr="000960FF" w:rsidRDefault="005B5711" w:rsidP="00C33F91">
      <w:pPr>
        <w:pStyle w:val="ListParagraph"/>
        <w:widowControl w:val="0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Classroom staff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/EHS R&amp;H (CFS will send follow-up form to R&amp;H)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will follow the distribution at bottom of the BMI Follow Up form.</w:t>
      </w:r>
    </w:p>
    <w:p w14:paraId="07216759" w14:textId="77777777" w:rsidR="00B439B6" w:rsidRPr="000960FF" w:rsidRDefault="00B439B6" w:rsidP="00C33F91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</w:p>
    <w:p w14:paraId="574E8465" w14:textId="486C8B1B" w:rsidR="00C33F91" w:rsidRPr="000960FF" w:rsidRDefault="00C33F91" w:rsidP="00C33F91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  <w:r w:rsidRPr="000960FF">
        <w:rPr>
          <w:rFonts w:ascii="Century Gothic" w:hAnsi="Century Gothic"/>
          <w:b/>
          <w:sz w:val="22"/>
          <w:szCs w:val="22"/>
          <w14:ligatures w14:val="none"/>
        </w:rPr>
        <w:t>Nutritional Resources</w:t>
      </w:r>
    </w:p>
    <w:p w14:paraId="7A3A001D" w14:textId="77777777" w:rsidR="00C33F91" w:rsidRPr="000960FF" w:rsidRDefault="00C33F91" w:rsidP="00C33F91">
      <w:pPr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The BMI Follow Up form consists of many resources that the parent/guardian can choose from.  </w:t>
      </w:r>
    </w:p>
    <w:p w14:paraId="1E23482E" w14:textId="3A83F36A" w:rsidR="00C33F91" w:rsidRPr="000960FF" w:rsidRDefault="009F1B0F" w:rsidP="00C33F91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5210 Every Day! </w:t>
      </w:r>
      <w:r w:rsidR="00C33F91" w:rsidRPr="000960FF">
        <w:rPr>
          <w:rFonts w:ascii="Century Gothic" w:hAnsi="Century Gothic"/>
          <w:sz w:val="22"/>
          <w:szCs w:val="22"/>
          <w14:ligatures w14:val="none"/>
        </w:rPr>
        <w:t>Health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and Wellness </w:t>
      </w:r>
      <w:r w:rsidR="00C33F91" w:rsidRPr="000960FF">
        <w:rPr>
          <w:rFonts w:ascii="Century Gothic" w:hAnsi="Century Gothic"/>
          <w:sz w:val="22"/>
          <w:szCs w:val="22"/>
          <w14:ligatures w14:val="none"/>
        </w:rPr>
        <w:t>folder</w:t>
      </w:r>
      <w:r w:rsidR="00227704">
        <w:rPr>
          <w:rFonts w:ascii="Century Gothic" w:hAnsi="Century Gothic"/>
          <w:sz w:val="22"/>
          <w:szCs w:val="22"/>
          <w14:ligatures w14:val="none"/>
        </w:rPr>
        <w:t xml:space="preserve"> found on Weebly.</w:t>
      </w:r>
      <w:r w:rsidR="00C33F91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</w:p>
    <w:p w14:paraId="4A94D910" w14:textId="145FEC1E" w:rsidR="00C33F91" w:rsidRPr="000960FF" w:rsidRDefault="00C33F91" w:rsidP="00C33F91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Dietician consult – Classroom staff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/home visitors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will </w:t>
      </w:r>
      <w:r w:rsidR="00A41F1F" w:rsidRPr="000960FF">
        <w:rPr>
          <w:rFonts w:ascii="Century Gothic" w:hAnsi="Century Gothic"/>
          <w:sz w:val="22"/>
          <w:szCs w:val="22"/>
          <w14:ligatures w14:val="none"/>
        </w:rPr>
        <w:t xml:space="preserve">complete a Nutrition Referral and email it to NMCAA </w:t>
      </w:r>
      <w:r w:rsidRPr="000960FF">
        <w:rPr>
          <w:rFonts w:ascii="Century Gothic" w:hAnsi="Century Gothic"/>
          <w:sz w:val="22"/>
          <w:szCs w:val="22"/>
          <w14:ligatures w14:val="none"/>
        </w:rPr>
        <w:t>Health Manager</w:t>
      </w:r>
      <w:r w:rsidR="00A41F1F" w:rsidRPr="000960FF">
        <w:rPr>
          <w:rFonts w:ascii="Century Gothic" w:hAnsi="Century Gothic"/>
          <w:sz w:val="22"/>
          <w:szCs w:val="22"/>
          <w14:ligatures w14:val="none"/>
        </w:rPr>
        <w:t>.</w:t>
      </w:r>
    </w:p>
    <w:p w14:paraId="4B58182C" w14:textId="4F21F85A" w:rsidR="00FD326C" w:rsidRPr="000960FF" w:rsidRDefault="00C33F91" w:rsidP="00A41F1F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WIC referral – Classroom staff</w:t>
      </w:r>
      <w:r w:rsidR="00B22D3F" w:rsidRPr="000960FF">
        <w:rPr>
          <w:rFonts w:ascii="Century Gothic" w:hAnsi="Century Gothic"/>
          <w:sz w:val="22"/>
          <w:szCs w:val="22"/>
          <w14:ligatures w14:val="none"/>
        </w:rPr>
        <w:t>/home visitors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will refer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 xml:space="preserve"> and assist 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parent/guardian 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 xml:space="preserve">in </w:t>
      </w:r>
      <w:r w:rsidR="00E31456" w:rsidRPr="000960FF">
        <w:rPr>
          <w:rFonts w:ascii="Century Gothic" w:hAnsi="Century Gothic"/>
          <w:sz w:val="22"/>
          <w:szCs w:val="22"/>
          <w14:ligatures w14:val="none"/>
        </w:rPr>
        <w:t>contacting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 xml:space="preserve"> their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 xml:space="preserve">local </w:t>
      </w:r>
      <w:r w:rsidRPr="000960FF">
        <w:rPr>
          <w:rFonts w:ascii="Century Gothic" w:hAnsi="Century Gothic"/>
          <w:sz w:val="22"/>
          <w:szCs w:val="22"/>
          <w14:ligatures w14:val="none"/>
        </w:rPr>
        <w:t>Health Department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>.</w:t>
      </w:r>
    </w:p>
    <w:p w14:paraId="6EA63C0A" w14:textId="3A6BD8C1" w:rsidR="00E11334" w:rsidRPr="000960FF" w:rsidRDefault="00E11334" w:rsidP="00A41F1F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PAT nutritional resources – </w:t>
      </w:r>
      <w:r w:rsidR="00E31456" w:rsidRPr="000960FF">
        <w:rPr>
          <w:rFonts w:ascii="Century Gothic" w:hAnsi="Century Gothic"/>
          <w:i/>
          <w:iCs/>
          <w:sz w:val="22"/>
          <w:szCs w:val="22"/>
          <w14:ligatures w14:val="none"/>
        </w:rPr>
        <w:t xml:space="preserve">EHS </w:t>
      </w:r>
      <w:r w:rsidR="00227704">
        <w:rPr>
          <w:rFonts w:ascii="Century Gothic" w:hAnsi="Century Gothic"/>
          <w:i/>
          <w:iCs/>
          <w:sz w:val="22"/>
          <w:szCs w:val="22"/>
          <w14:ligatures w14:val="none"/>
        </w:rPr>
        <w:t>Home Based</w:t>
      </w:r>
    </w:p>
    <w:p w14:paraId="0DA43644" w14:textId="77777777" w:rsidR="009F1B0F" w:rsidRPr="000960FF" w:rsidRDefault="009F1B0F" w:rsidP="009F1B0F">
      <w:pPr>
        <w:widowControl w:val="0"/>
        <w:rPr>
          <w:rFonts w:ascii="Century Gothic" w:hAnsi="Century Gothic"/>
          <w:sz w:val="22"/>
          <w:szCs w:val="22"/>
        </w:rPr>
      </w:pPr>
    </w:p>
    <w:p w14:paraId="6FC27FDA" w14:textId="5BC9D331" w:rsidR="00A41F1F" w:rsidRPr="000960FF" w:rsidRDefault="009F1B0F" w:rsidP="00A41F1F">
      <w:pPr>
        <w:widowControl w:val="0"/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</w:rPr>
        <w:t>All forms will be uploaded into ChildPlus under health.  BMI and follow up information is part of NMCAA’s Program Information Report (PIR) submitted at the end of the program year</w:t>
      </w:r>
      <w:r w:rsidR="00227704">
        <w:rPr>
          <w:rFonts w:ascii="Century Gothic" w:hAnsi="Century Gothic"/>
          <w:sz w:val="22"/>
          <w:szCs w:val="22"/>
        </w:rPr>
        <w:t xml:space="preserve"> for Head Start</w:t>
      </w:r>
      <w:r w:rsidRPr="000960FF">
        <w:rPr>
          <w:rFonts w:ascii="Century Gothic" w:hAnsi="Century Gothic"/>
          <w:sz w:val="22"/>
          <w:szCs w:val="22"/>
        </w:rPr>
        <w:t>.</w:t>
      </w:r>
    </w:p>
    <w:p w14:paraId="13AFD465" w14:textId="77777777" w:rsidR="00A41F1F" w:rsidRPr="000960FF" w:rsidRDefault="00A41F1F" w:rsidP="00A41F1F">
      <w:pPr>
        <w:widowControl w:val="0"/>
        <w:rPr>
          <w:rFonts w:ascii="Century Gothic" w:hAnsi="Century Gothic"/>
          <w:sz w:val="22"/>
          <w:szCs w:val="22"/>
        </w:rPr>
      </w:pPr>
    </w:p>
    <w:p w14:paraId="6E1C0545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8748D81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105C204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BBD718C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BA7A924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0FBFEE41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D05A541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4351F9A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7DA05E81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EAA76AD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049237DA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A3CFECD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5640256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6659C0F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86ED9E3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B6A935A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2039BFB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87C9D76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B381288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2164ECB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E86D0F7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5F35A176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786CFFA2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78206D4" w14:textId="5A4FBA7D" w:rsidR="00B439B6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3FB231F7" w14:textId="3233A16E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01C4C47E" w14:textId="74B2CCD8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0A6967B8" w14:textId="08BCC1F5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C698BC0" w14:textId="082323FD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7284F37" w14:textId="7073D48F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6AE5B27" w14:textId="09EB9B8C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EBAFC10" w14:textId="5664C01D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722AEB41" w14:textId="77777777" w:rsidR="000960FF" w:rsidRP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72AAF23F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0724374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5B73E674" w14:textId="62B5E0C7" w:rsidR="00257C24" w:rsidRPr="000960FF" w:rsidRDefault="00227704" w:rsidP="00FD326C">
      <w:pPr>
        <w:widowContro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5/23</w:t>
      </w:r>
      <w:r w:rsidR="00EE036E" w:rsidRPr="000960FF">
        <w:rPr>
          <w:rFonts w:ascii="Century Gothic" w:hAnsi="Century Gothic"/>
          <w:sz w:val="16"/>
          <w:szCs w:val="16"/>
        </w:rPr>
        <w:tab/>
      </w:r>
      <w:r w:rsidR="00EE036E" w:rsidRPr="000960FF">
        <w:rPr>
          <w:rFonts w:ascii="Century Gothic" w:hAnsi="Century Gothic"/>
          <w:sz w:val="16"/>
          <w:szCs w:val="16"/>
        </w:rPr>
        <w:tab/>
      </w:r>
      <w:r w:rsidR="00EE036E" w:rsidRPr="000960FF">
        <w:rPr>
          <w:rFonts w:ascii="Century Gothic" w:hAnsi="Century Gothic"/>
          <w:sz w:val="16"/>
          <w:szCs w:val="16"/>
        </w:rPr>
        <w:tab/>
      </w:r>
      <w:r w:rsidR="00EE036E" w:rsidRPr="000960FF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EHS-HS Teams</w:t>
      </w:r>
      <w:r w:rsidR="00CF2896" w:rsidRPr="000960FF">
        <w:rPr>
          <w:rFonts w:ascii="Century Gothic" w:hAnsi="Century Gothic"/>
          <w:sz w:val="16"/>
          <w:szCs w:val="16"/>
        </w:rPr>
        <w:t>\</w:t>
      </w:r>
      <w:r w:rsidR="000960FF">
        <w:rPr>
          <w:rFonts w:ascii="Century Gothic" w:hAnsi="Century Gothic"/>
          <w:sz w:val="16"/>
          <w:szCs w:val="16"/>
        </w:rPr>
        <w:t>ADMIN</w:t>
      </w:r>
      <w:r w:rsidR="00EE036E" w:rsidRPr="000960FF">
        <w:rPr>
          <w:rFonts w:ascii="Century Gothic" w:hAnsi="Century Gothic"/>
          <w:sz w:val="16"/>
          <w:szCs w:val="16"/>
        </w:rPr>
        <w:t>\Pro</w:t>
      </w:r>
      <w:r w:rsidR="000960FF">
        <w:rPr>
          <w:rFonts w:ascii="Century Gothic" w:hAnsi="Century Gothic"/>
          <w:sz w:val="16"/>
          <w:szCs w:val="16"/>
        </w:rPr>
        <w:t>cedure M</w:t>
      </w:r>
      <w:r w:rsidR="00EE036E" w:rsidRPr="000960FF">
        <w:rPr>
          <w:rFonts w:ascii="Century Gothic" w:hAnsi="Century Gothic"/>
          <w:sz w:val="16"/>
          <w:szCs w:val="16"/>
        </w:rPr>
        <w:t>an</w:t>
      </w:r>
      <w:r w:rsidR="000960FF">
        <w:rPr>
          <w:rFonts w:ascii="Century Gothic" w:hAnsi="Century Gothic"/>
          <w:sz w:val="16"/>
          <w:szCs w:val="16"/>
        </w:rPr>
        <w:t>ual</w:t>
      </w:r>
      <w:r w:rsidR="00EE036E" w:rsidRPr="000960FF">
        <w:rPr>
          <w:rFonts w:ascii="Century Gothic" w:hAnsi="Century Gothic"/>
          <w:sz w:val="16"/>
          <w:szCs w:val="16"/>
        </w:rPr>
        <w:t>\</w:t>
      </w:r>
      <w:r w:rsidR="000960FF">
        <w:rPr>
          <w:rFonts w:ascii="Century Gothic" w:hAnsi="Century Gothic"/>
          <w:sz w:val="16"/>
          <w:szCs w:val="16"/>
        </w:rPr>
        <w:t>Health</w:t>
      </w:r>
      <w:r w:rsidR="00EE036E" w:rsidRPr="000960FF">
        <w:rPr>
          <w:rFonts w:ascii="Century Gothic" w:hAnsi="Century Gothic"/>
          <w:sz w:val="16"/>
          <w:szCs w:val="16"/>
        </w:rPr>
        <w:t>\</w:t>
      </w:r>
      <w:r w:rsidR="002360F4" w:rsidRPr="000960FF">
        <w:rPr>
          <w:rFonts w:ascii="Century Gothic" w:hAnsi="Century Gothic"/>
          <w:sz w:val="16"/>
          <w:szCs w:val="16"/>
        </w:rPr>
        <w:t>Growth Assessment &amp; BMI Follow Up Guidance</w:t>
      </w:r>
    </w:p>
    <w:p w14:paraId="58CF4F3D" w14:textId="77777777" w:rsidR="000960FF" w:rsidRPr="000960FF" w:rsidRDefault="000960FF">
      <w:pPr>
        <w:widowControl w:val="0"/>
        <w:rPr>
          <w:rFonts w:ascii="Century Gothic" w:hAnsi="Century Gothic"/>
          <w:sz w:val="16"/>
          <w:szCs w:val="16"/>
        </w:rPr>
      </w:pPr>
    </w:p>
    <w:sectPr w:rsidR="000960FF" w:rsidRPr="000960FF" w:rsidSect="000960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03D6" w14:textId="77777777" w:rsidR="00BA49C8" w:rsidRDefault="00BA49C8" w:rsidP="00916258">
      <w:r>
        <w:separator/>
      </w:r>
    </w:p>
  </w:endnote>
  <w:endnote w:type="continuationSeparator" w:id="0">
    <w:p w14:paraId="569B7E52" w14:textId="77777777" w:rsidR="00BA49C8" w:rsidRDefault="00BA49C8" w:rsidP="009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198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94A76E" w14:textId="0104CB46" w:rsidR="00916258" w:rsidRDefault="009162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98F86" w14:textId="77777777" w:rsidR="00916258" w:rsidRDefault="0091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EA1C" w14:textId="77777777" w:rsidR="00BA49C8" w:rsidRDefault="00BA49C8" w:rsidP="00916258">
      <w:r>
        <w:separator/>
      </w:r>
    </w:p>
  </w:footnote>
  <w:footnote w:type="continuationSeparator" w:id="0">
    <w:p w14:paraId="3FC43FDD" w14:textId="77777777" w:rsidR="00BA49C8" w:rsidRDefault="00BA49C8" w:rsidP="0091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2pt;height:56.8pt;visibility:visible;mso-wrap-style:square" o:bullet="t">
        <v:imagedata r:id="rId1" o:title=""/>
      </v:shape>
    </w:pict>
  </w:numPicBullet>
  <w:abstractNum w:abstractNumId="0" w15:restartNumberingAfterBreak="0">
    <w:nsid w:val="02E7746A"/>
    <w:multiLevelType w:val="hybridMultilevel"/>
    <w:tmpl w:val="A04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8AE"/>
    <w:multiLevelType w:val="hybridMultilevel"/>
    <w:tmpl w:val="3AA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1A48"/>
    <w:multiLevelType w:val="hybridMultilevel"/>
    <w:tmpl w:val="C0A288C6"/>
    <w:lvl w:ilvl="0" w:tplc="A130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26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6B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E9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4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E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0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F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E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8C4CBE"/>
    <w:multiLevelType w:val="hybridMultilevel"/>
    <w:tmpl w:val="C07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D7D"/>
    <w:multiLevelType w:val="hybridMultilevel"/>
    <w:tmpl w:val="50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49CA"/>
    <w:multiLevelType w:val="hybridMultilevel"/>
    <w:tmpl w:val="7BB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734221">
    <w:abstractNumId w:val="5"/>
  </w:num>
  <w:num w:numId="2" w16cid:durableId="1929386125">
    <w:abstractNumId w:val="0"/>
  </w:num>
  <w:num w:numId="3" w16cid:durableId="290794737">
    <w:abstractNumId w:val="3"/>
  </w:num>
  <w:num w:numId="4" w16cid:durableId="1156848062">
    <w:abstractNumId w:val="1"/>
  </w:num>
  <w:num w:numId="5" w16cid:durableId="108135334">
    <w:abstractNumId w:val="4"/>
  </w:num>
  <w:num w:numId="6" w16cid:durableId="72209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96"/>
    <w:rsid w:val="00001957"/>
    <w:rsid w:val="00074721"/>
    <w:rsid w:val="00084726"/>
    <w:rsid w:val="000960FF"/>
    <w:rsid w:val="000B793C"/>
    <w:rsid w:val="001C4F38"/>
    <w:rsid w:val="001D44FD"/>
    <w:rsid w:val="00227704"/>
    <w:rsid w:val="002360F4"/>
    <w:rsid w:val="00257C24"/>
    <w:rsid w:val="00271211"/>
    <w:rsid w:val="00280DAC"/>
    <w:rsid w:val="00462CAC"/>
    <w:rsid w:val="00467CA0"/>
    <w:rsid w:val="00490A71"/>
    <w:rsid w:val="005B5711"/>
    <w:rsid w:val="005E0BBB"/>
    <w:rsid w:val="00626EE7"/>
    <w:rsid w:val="0065074B"/>
    <w:rsid w:val="00673DF7"/>
    <w:rsid w:val="006B1399"/>
    <w:rsid w:val="00726E50"/>
    <w:rsid w:val="00791AB8"/>
    <w:rsid w:val="007A5613"/>
    <w:rsid w:val="00812F54"/>
    <w:rsid w:val="008E2859"/>
    <w:rsid w:val="008E43F8"/>
    <w:rsid w:val="00916258"/>
    <w:rsid w:val="009F1B0F"/>
    <w:rsid w:val="00A350F3"/>
    <w:rsid w:val="00A41F1F"/>
    <w:rsid w:val="00A67271"/>
    <w:rsid w:val="00B22D3F"/>
    <w:rsid w:val="00B439B6"/>
    <w:rsid w:val="00B615E5"/>
    <w:rsid w:val="00BA49C8"/>
    <w:rsid w:val="00BA6628"/>
    <w:rsid w:val="00C10408"/>
    <w:rsid w:val="00C1064F"/>
    <w:rsid w:val="00C10A32"/>
    <w:rsid w:val="00C33F91"/>
    <w:rsid w:val="00CB4EE9"/>
    <w:rsid w:val="00CF2896"/>
    <w:rsid w:val="00DB310F"/>
    <w:rsid w:val="00E11334"/>
    <w:rsid w:val="00E31456"/>
    <w:rsid w:val="00E566CC"/>
    <w:rsid w:val="00EB42B0"/>
    <w:rsid w:val="00ED3648"/>
    <w:rsid w:val="00EE036E"/>
    <w:rsid w:val="00F9096B"/>
    <w:rsid w:val="00F918E2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43677B2"/>
  <w15:chartTrackingRefBased/>
  <w15:docId w15:val="{4431DF4B-C6A1-4792-8B10-5FF5A39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8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4F3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1C4F38"/>
    <w:rPr>
      <w:i/>
      <w:iCs/>
    </w:rPr>
  </w:style>
  <w:style w:type="paragraph" w:styleId="ListParagraph">
    <w:name w:val="List Paragraph"/>
    <w:basedOn w:val="Normal"/>
    <w:uiPriority w:val="34"/>
    <w:qFormat/>
    <w:rsid w:val="00074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B9CFE-B7E3-4DEF-9689-4E7BAF9B0F49}"/>
</file>

<file path=customXml/itemProps2.xml><?xml version="1.0" encoding="utf-8"?>
<ds:datastoreItem xmlns:ds="http://schemas.openxmlformats.org/officeDocument/2006/customXml" ds:itemID="{B3D9487B-679B-4C8C-BB7E-A5229371EBD5}"/>
</file>

<file path=customXml/itemProps3.xml><?xml version="1.0" encoding="utf-8"?>
<ds:datastoreItem xmlns:ds="http://schemas.openxmlformats.org/officeDocument/2006/customXml" ds:itemID="{6C802702-4E35-46B5-8B98-A8F158F01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Alicia Temple</cp:lastModifiedBy>
  <cp:revision>3</cp:revision>
  <cp:lastPrinted>2019-05-02T20:16:00Z</cp:lastPrinted>
  <dcterms:created xsi:type="dcterms:W3CDTF">2022-07-06T17:58:00Z</dcterms:created>
  <dcterms:modified xsi:type="dcterms:W3CDTF">2023-05-18T14:50:00Z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</Properties>
</file>